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C43" w:rsidRPr="00FA4F84" w:rsidRDefault="00DA47B3" w:rsidP="00FA4F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FA4F84">
        <w:rPr>
          <w:rFonts w:ascii="Times New Roman" w:hAnsi="Times New Roman" w:cs="Times New Roman"/>
          <w:b/>
          <w:sz w:val="28"/>
          <w:lang w:val="en-US"/>
        </w:rPr>
        <w:t>SECTION</w:t>
      </w:r>
      <w:r w:rsidR="00277C43" w:rsidRPr="00FA4F84">
        <w:rPr>
          <w:rFonts w:ascii="Times New Roman" w:hAnsi="Times New Roman" w:cs="Times New Roman"/>
          <w:b/>
          <w:sz w:val="28"/>
          <w:lang w:val="en-US"/>
        </w:rPr>
        <w:t xml:space="preserve"> XIX</w:t>
      </w:r>
    </w:p>
    <w:p w:rsidR="00277C43" w:rsidRPr="00FA4F84" w:rsidRDefault="00DA47B3" w:rsidP="00FA4F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FA4F84">
        <w:rPr>
          <w:rFonts w:ascii="Times New Roman" w:hAnsi="Times New Roman" w:cs="Times New Roman"/>
          <w:b/>
          <w:sz w:val="28"/>
          <w:lang w:val="en-US"/>
        </w:rPr>
        <w:t>ARMS AND AMMUNITION</w:t>
      </w:r>
      <w:r w:rsidR="00277C43" w:rsidRPr="00FA4F84">
        <w:rPr>
          <w:rFonts w:ascii="Times New Roman" w:hAnsi="Times New Roman" w:cs="Times New Roman"/>
          <w:b/>
          <w:sz w:val="28"/>
          <w:lang w:val="en-US"/>
        </w:rPr>
        <w:t>;</w:t>
      </w:r>
      <w:r w:rsidRPr="00FA4F84">
        <w:rPr>
          <w:rFonts w:ascii="Times New Roman" w:hAnsi="Times New Roman" w:cs="Times New Roman"/>
          <w:b/>
          <w:sz w:val="28"/>
          <w:lang w:val="en-US"/>
        </w:rPr>
        <w:t xml:space="preserve"> PARTS AND ACCESSORIES THEREOF</w:t>
      </w:r>
    </w:p>
    <w:p w:rsidR="00FA4F84" w:rsidRDefault="00FA4F84" w:rsidP="00FA4F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277C43" w:rsidRPr="00FA4F84" w:rsidRDefault="00DA47B3" w:rsidP="00FA4F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FA4F84">
        <w:rPr>
          <w:rFonts w:ascii="Times New Roman" w:hAnsi="Times New Roman" w:cs="Times New Roman"/>
          <w:b/>
          <w:sz w:val="28"/>
          <w:lang w:val="en-US"/>
        </w:rPr>
        <w:t>CHAPTER</w:t>
      </w:r>
      <w:r w:rsidR="00277C43" w:rsidRPr="00FA4F84">
        <w:rPr>
          <w:rFonts w:ascii="Times New Roman" w:hAnsi="Times New Roman" w:cs="Times New Roman"/>
          <w:b/>
          <w:sz w:val="28"/>
          <w:lang w:val="en-US"/>
        </w:rPr>
        <w:t xml:space="preserve"> 93</w:t>
      </w:r>
    </w:p>
    <w:p w:rsidR="00277C43" w:rsidRPr="00FA4F84" w:rsidRDefault="00DA47B3" w:rsidP="00FA4F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FA4F84">
        <w:rPr>
          <w:rFonts w:ascii="Times New Roman" w:hAnsi="Times New Roman" w:cs="Times New Roman"/>
          <w:b/>
          <w:sz w:val="28"/>
          <w:lang w:val="en-US"/>
        </w:rPr>
        <w:t>ARMS AND AMMUNITION; PARTS AND ACCESSORIES THEREOF</w:t>
      </w:r>
    </w:p>
    <w:p w:rsidR="00277C43" w:rsidRPr="00FA4F84" w:rsidRDefault="00DA47B3" w:rsidP="00FA4F8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FA4F84">
        <w:rPr>
          <w:rFonts w:ascii="Times New Roman" w:hAnsi="Times New Roman" w:cs="Times New Roman"/>
          <w:b/>
          <w:sz w:val="28"/>
          <w:lang w:val="en-US"/>
        </w:rPr>
        <w:t>Notes</w:t>
      </w:r>
      <w:r w:rsidR="00277C43" w:rsidRPr="00FA4F84">
        <w:rPr>
          <w:rFonts w:ascii="Times New Roman" w:hAnsi="Times New Roman" w:cs="Times New Roman"/>
          <w:b/>
          <w:sz w:val="28"/>
          <w:lang w:val="en-US"/>
        </w:rPr>
        <w:t>:</w:t>
      </w:r>
    </w:p>
    <w:p w:rsidR="00DA47B3" w:rsidRPr="00FA4F84" w:rsidRDefault="00277C43" w:rsidP="00FA4F8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FA4F84">
        <w:rPr>
          <w:rFonts w:ascii="Times New Roman" w:hAnsi="Times New Roman" w:cs="Times New Roman"/>
          <w:sz w:val="28"/>
          <w:lang w:val="en-US"/>
        </w:rPr>
        <w:t xml:space="preserve">1. </w:t>
      </w:r>
      <w:r w:rsidR="00DA47B3" w:rsidRPr="00FA4F84">
        <w:rPr>
          <w:rFonts w:ascii="Times New Roman" w:hAnsi="Times New Roman" w:cs="Times New Roman"/>
          <w:color w:val="0B0C0C"/>
          <w:sz w:val="28"/>
          <w:shd w:val="clear" w:color="auto" w:fill="FFFFFF"/>
          <w:lang w:val="en-US"/>
        </w:rPr>
        <w:t>This chapter does not cover:</w:t>
      </w:r>
    </w:p>
    <w:p w:rsidR="00DA47B3" w:rsidRPr="00FA4F84" w:rsidRDefault="00DA47B3" w:rsidP="00FA4F84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B0C0C"/>
          <w:sz w:val="28"/>
          <w:lang w:val="en-US"/>
        </w:rPr>
      </w:pPr>
      <w:r w:rsidRPr="00FA4F84">
        <w:rPr>
          <w:rFonts w:ascii="Times New Roman" w:hAnsi="Times New Roman" w:cs="Times New Roman"/>
          <w:color w:val="0B0C0C"/>
          <w:sz w:val="28"/>
          <w:lang w:val="en-US"/>
        </w:rPr>
        <w:t xml:space="preserve">a) </w:t>
      </w:r>
      <w:proofErr w:type="gramStart"/>
      <w:r w:rsidRPr="00FA4F84">
        <w:rPr>
          <w:rFonts w:ascii="Times New Roman" w:hAnsi="Times New Roman" w:cs="Times New Roman"/>
          <w:color w:val="0B0C0C"/>
          <w:sz w:val="28"/>
          <w:lang w:val="en-US"/>
        </w:rPr>
        <w:t>goods</w:t>
      </w:r>
      <w:proofErr w:type="gramEnd"/>
      <w:r w:rsidRPr="00FA4F84">
        <w:rPr>
          <w:rFonts w:ascii="Times New Roman" w:hAnsi="Times New Roman" w:cs="Times New Roman"/>
          <w:color w:val="0B0C0C"/>
          <w:sz w:val="28"/>
          <w:lang w:val="en-US"/>
        </w:rPr>
        <w:t xml:space="preserve"> of Chapter 36 (for example, percussion caps, detonators, </w:t>
      </w:r>
      <w:proofErr w:type="spellStart"/>
      <w:r w:rsidRPr="00FA4F84">
        <w:rPr>
          <w:rFonts w:ascii="Times New Roman" w:hAnsi="Times New Roman" w:cs="Times New Roman"/>
          <w:color w:val="0B0C0C"/>
          <w:sz w:val="28"/>
          <w:lang w:val="en-US"/>
        </w:rPr>
        <w:t>signalling</w:t>
      </w:r>
      <w:proofErr w:type="spellEnd"/>
      <w:r w:rsidRPr="00FA4F84">
        <w:rPr>
          <w:rFonts w:ascii="Times New Roman" w:hAnsi="Times New Roman" w:cs="Times New Roman"/>
          <w:color w:val="0B0C0C"/>
          <w:sz w:val="28"/>
          <w:lang w:val="en-US"/>
        </w:rPr>
        <w:t xml:space="preserve"> flares);</w:t>
      </w:r>
    </w:p>
    <w:p w:rsidR="00DA47B3" w:rsidRPr="00FA4F84" w:rsidRDefault="00DA47B3" w:rsidP="00FA4F84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B0C0C"/>
          <w:sz w:val="28"/>
          <w:lang w:val="en-US"/>
        </w:rPr>
      </w:pPr>
      <w:r w:rsidRPr="00FA4F84">
        <w:rPr>
          <w:rFonts w:ascii="Times New Roman" w:hAnsi="Times New Roman" w:cs="Times New Roman"/>
          <w:color w:val="0B0C0C"/>
          <w:sz w:val="28"/>
          <w:lang w:val="en-US"/>
        </w:rPr>
        <w:t xml:space="preserve">b) </w:t>
      </w:r>
      <w:proofErr w:type="gramStart"/>
      <w:r w:rsidRPr="00FA4F84">
        <w:rPr>
          <w:rFonts w:ascii="Times New Roman" w:hAnsi="Times New Roman" w:cs="Times New Roman"/>
          <w:color w:val="0B0C0C"/>
          <w:sz w:val="28"/>
          <w:lang w:val="en-US"/>
        </w:rPr>
        <w:t>parts</w:t>
      </w:r>
      <w:proofErr w:type="gramEnd"/>
      <w:r w:rsidRPr="00FA4F84">
        <w:rPr>
          <w:rFonts w:ascii="Times New Roman" w:hAnsi="Times New Roman" w:cs="Times New Roman"/>
          <w:color w:val="0B0C0C"/>
          <w:sz w:val="28"/>
          <w:lang w:val="en-US"/>
        </w:rPr>
        <w:t xml:space="preserve"> of general use, as defined in note 2 to Section XV, of base metal (Section XV), or similar goods of plastics (Chapter 39);</w:t>
      </w:r>
    </w:p>
    <w:p w:rsidR="00DA47B3" w:rsidRPr="00FA4F84" w:rsidRDefault="00DA47B3" w:rsidP="00FA4F84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B0C0C"/>
          <w:sz w:val="28"/>
          <w:lang w:val="en-US"/>
        </w:rPr>
      </w:pPr>
      <w:r w:rsidRPr="00FA4F84">
        <w:rPr>
          <w:rFonts w:ascii="Times New Roman" w:hAnsi="Times New Roman" w:cs="Times New Roman"/>
          <w:color w:val="0B0C0C"/>
          <w:sz w:val="28"/>
          <w:lang w:val="en-US"/>
        </w:rPr>
        <w:t xml:space="preserve">c) </w:t>
      </w:r>
      <w:proofErr w:type="spellStart"/>
      <w:r w:rsidRPr="00FA4F84">
        <w:rPr>
          <w:rFonts w:ascii="Times New Roman" w:hAnsi="Times New Roman" w:cs="Times New Roman"/>
          <w:color w:val="0B0C0C"/>
          <w:sz w:val="28"/>
          <w:lang w:val="en-US"/>
        </w:rPr>
        <w:t>armoured</w:t>
      </w:r>
      <w:proofErr w:type="spellEnd"/>
      <w:r w:rsidRPr="00FA4F84">
        <w:rPr>
          <w:rFonts w:ascii="Times New Roman" w:hAnsi="Times New Roman" w:cs="Times New Roman"/>
          <w:color w:val="0B0C0C"/>
          <w:sz w:val="28"/>
          <w:lang w:val="en-US"/>
        </w:rPr>
        <w:t xml:space="preserve"> fighting vehicles (heading 8710);</w:t>
      </w:r>
    </w:p>
    <w:p w:rsidR="00DA47B3" w:rsidRPr="00FA4F84" w:rsidRDefault="00DA47B3" w:rsidP="00FA4F84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B0C0C"/>
          <w:sz w:val="28"/>
          <w:lang w:val="en-US"/>
        </w:rPr>
      </w:pPr>
      <w:r w:rsidRPr="00FA4F84">
        <w:rPr>
          <w:rFonts w:ascii="Times New Roman" w:hAnsi="Times New Roman" w:cs="Times New Roman"/>
          <w:color w:val="0B0C0C"/>
          <w:sz w:val="28"/>
          <w:lang w:val="en-US"/>
        </w:rPr>
        <w:t>d) telescopic sights or other optical devices suitable for use with arms, unless mounted on a firearm or presented with the firearm on which they are designed to be mounted (Chapter 90);</w:t>
      </w:r>
    </w:p>
    <w:p w:rsidR="00DA47B3" w:rsidRPr="00FA4F84" w:rsidRDefault="00DA47B3" w:rsidP="00FA4F84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B0C0C"/>
          <w:sz w:val="28"/>
          <w:lang w:val="en-US"/>
        </w:rPr>
      </w:pPr>
      <w:r w:rsidRPr="00FA4F84">
        <w:rPr>
          <w:rFonts w:ascii="Times New Roman" w:hAnsi="Times New Roman" w:cs="Times New Roman"/>
          <w:color w:val="0B0C0C"/>
          <w:sz w:val="28"/>
          <w:lang w:val="en-US"/>
        </w:rPr>
        <w:t>e) bows, arrows, fencing foils or toys (Chapter 95); or</w:t>
      </w:r>
    </w:p>
    <w:p w:rsidR="00DA47B3" w:rsidRPr="00FA4F84" w:rsidRDefault="00DA47B3" w:rsidP="00FA4F84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hAnsi="Times New Roman" w:cs="Times New Roman"/>
          <w:color w:val="0B0C0C"/>
          <w:sz w:val="28"/>
          <w:lang w:val="en-US"/>
        </w:rPr>
      </w:pPr>
      <w:r w:rsidRPr="00FA4F84">
        <w:rPr>
          <w:rFonts w:ascii="Times New Roman" w:hAnsi="Times New Roman" w:cs="Times New Roman"/>
          <w:color w:val="0B0C0C"/>
          <w:sz w:val="28"/>
          <w:lang w:val="en-US"/>
        </w:rPr>
        <w:t>f) collectors’ pieces or antiques (heading 9705 or 9706)</w:t>
      </w:r>
    </w:p>
    <w:p w:rsidR="00DA47B3" w:rsidRPr="00FA4F84" w:rsidRDefault="00DA47B3" w:rsidP="00FA4F84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r w:rsidRPr="00FA4F84">
        <w:rPr>
          <w:rFonts w:ascii="Times New Roman" w:hAnsi="Times New Roman" w:cs="Times New Roman"/>
          <w:sz w:val="28"/>
          <w:lang w:val="en-US"/>
        </w:rPr>
        <w:t xml:space="preserve"> </w:t>
      </w:r>
      <w:r w:rsidRPr="00FA4F84">
        <w:rPr>
          <w:rFonts w:ascii="Times New Roman" w:eastAsia="Times New Roman" w:hAnsi="Times New Roman" w:cs="Times New Roman"/>
          <w:color w:val="0B0C0C"/>
          <w:sz w:val="28"/>
          <w:lang w:val="en-US"/>
        </w:rPr>
        <w:t>2. In heading 9306, the reference to ‘parts thereof’ does not include radio or radar apparatus of heading 8526.</w:t>
      </w:r>
      <w:bookmarkStart w:id="0" w:name="_GoBack"/>
      <w:bookmarkEnd w:id="0"/>
    </w:p>
    <w:p w:rsidR="00DA47B3" w:rsidRPr="00DA47B3" w:rsidRDefault="00DA47B3" w:rsidP="00DA47B3">
      <w:pPr>
        <w:rPr>
          <w:rFonts w:cstheme="minorHAnsi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140836" w:rsidRPr="00140836" w:rsidTr="00140836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836" w:rsidRPr="00140836" w:rsidRDefault="00140836" w:rsidP="0014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836" w:rsidRPr="00140836" w:rsidRDefault="00140836" w:rsidP="0014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836" w:rsidRPr="00140836" w:rsidRDefault="00140836" w:rsidP="0014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140836" w:rsidRPr="00140836" w:rsidTr="00140836">
        <w:trPr>
          <w:trHeight w:val="63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Military weapons, other than revolvers, pistols and the arms of heading 9307: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40836" w:rsidRPr="00140836" w:rsidTr="0014083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9301 10 000 0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Artillery weapons (eg guns, howitzers and mortars)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9301 20 000 0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rocket- launchers: flame- throwers, grenade- launchers, torpedo- tubes and similar projectors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9301 90 000 0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9302 00 000 0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revolvers and pistols, other than those of heading 9303 or 9304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220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other firearms and similar devices which operate by the firing of an explosive charge (for example, sporting shotguns and rifles, muzzle-loading firearms, Very pistols and other devices designed to project only signal flares, pistols and revolvers for firing blank ammunition, captive-bolt humane killers, line-throwing guns):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9303 10 000 0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muzzle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loading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firearms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9303 20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other sporting, hunting or target- shooting shotguns, including combination shotgun- rifles: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9303 20 100 0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single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barelled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smooth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bore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9303 20 950 0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9303 30 000 0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other sporting, hunting or target- shooting rifles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9303 90 000 0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140836" w:rsidRPr="00140836" w:rsidTr="00140836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9304 00 000 0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other arms (for example, spring, air or gas guns and pistols, truncheons), excluding those of heading 9307)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Parts and accessories of articles of headings 9301 to 9304: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9305 10 000 0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revolvers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pistols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9305 20 000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shotguns or rifles of heading 9303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9305 20 000 1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barrel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9305 20 000 9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9305 91 000 0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of military weapons of heading 9301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9305 99 000 0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Bombs, grenades, torpedoes, mines, missiles and similar munitions of war and parts thereof; cartridges and other ammunition and projectiles and parts thereof, including shot and cartridge wads: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40836" w:rsidRPr="00140836" w:rsidTr="0014083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shotgun cartridges and parts thereof; air gun pellets: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9306 21 000 0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cartridges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pcs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9306 29 000 0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pcs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9306 30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other cartridges and parts thereof: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40836" w:rsidRPr="00140836" w:rsidTr="0014083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9306 30 100 0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for revolvers and pistols heading 9302 and for sub-machine-guns of heading 9301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9306 30 300 0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military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weapons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9306 30 900 0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9306 90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9306 90 100 0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military</w:t>
            </w:r>
            <w:proofErr w:type="spellEnd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purposes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9306 90 900 0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40836" w:rsidRPr="00140836" w:rsidTr="00140836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9307 00 000 0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Swords, cutlasses, bayonets, lances and similar arms and parts thereof and scabbards and sheaths thereof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836" w:rsidRPr="00140836" w:rsidRDefault="00140836" w:rsidP="00140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</w:tbl>
    <w:p w:rsidR="00A93AC8" w:rsidRPr="00DA47B3" w:rsidRDefault="00A93AC8" w:rsidP="00277C43">
      <w:pPr>
        <w:rPr>
          <w:rFonts w:cstheme="minorHAnsi"/>
          <w:lang w:val="en-US"/>
        </w:rPr>
      </w:pPr>
    </w:p>
    <w:sectPr w:rsidR="00A93AC8" w:rsidRPr="00DA47B3" w:rsidSect="00570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30BAF"/>
    <w:multiLevelType w:val="multilevel"/>
    <w:tmpl w:val="B9F6C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752276"/>
    <w:multiLevelType w:val="multilevel"/>
    <w:tmpl w:val="73783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1188"/>
    <w:rsid w:val="00140836"/>
    <w:rsid w:val="00151D30"/>
    <w:rsid w:val="00277C43"/>
    <w:rsid w:val="00570D04"/>
    <w:rsid w:val="00A93AC8"/>
    <w:rsid w:val="00D81188"/>
    <w:rsid w:val="00DA47B3"/>
    <w:rsid w:val="00FA4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1ED1DB-51BF-48DA-B7BF-E0BF9573C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6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500</Words>
  <Characters>2852</Characters>
  <Application>Microsoft Office Word</Application>
  <DocSecurity>0</DocSecurity>
  <Lines>23</Lines>
  <Paragraphs>6</Paragraphs>
  <ScaleCrop>false</ScaleCrop>
  <Company/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8</cp:revision>
  <dcterms:created xsi:type="dcterms:W3CDTF">2015-05-16T09:23:00Z</dcterms:created>
  <dcterms:modified xsi:type="dcterms:W3CDTF">2015-05-22T17:01:00Z</dcterms:modified>
</cp:coreProperties>
</file>