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72E9" w:rsidRPr="00173462" w:rsidRDefault="004C79C0" w:rsidP="00173462">
      <w:pPr>
        <w:spacing w:after="0" w:line="240" w:lineRule="auto"/>
        <w:jc w:val="center"/>
        <w:rPr>
          <w:rFonts w:ascii="Times New Roman" w:hAnsi="Times New Roman" w:cs="Times New Roman"/>
          <w:b/>
          <w:sz w:val="28"/>
          <w:szCs w:val="28"/>
          <w:lang w:val="en-US"/>
        </w:rPr>
      </w:pPr>
      <w:r w:rsidRPr="00173462">
        <w:rPr>
          <w:rFonts w:ascii="Times New Roman" w:hAnsi="Times New Roman" w:cs="Times New Roman"/>
          <w:b/>
          <w:sz w:val="28"/>
          <w:szCs w:val="28"/>
          <w:lang w:val="en-US"/>
        </w:rPr>
        <w:t>SECTION</w:t>
      </w:r>
      <w:r w:rsidR="004B72E9" w:rsidRPr="00173462">
        <w:rPr>
          <w:rFonts w:ascii="Times New Roman" w:hAnsi="Times New Roman" w:cs="Times New Roman"/>
          <w:b/>
          <w:sz w:val="28"/>
          <w:szCs w:val="28"/>
          <w:lang w:val="en-US"/>
        </w:rPr>
        <w:t xml:space="preserve"> </w:t>
      </w:r>
      <w:r w:rsidR="004B72E9" w:rsidRPr="00173462">
        <w:rPr>
          <w:rFonts w:ascii="Times New Roman" w:hAnsi="Times New Roman" w:cs="Times New Roman"/>
          <w:b/>
          <w:sz w:val="28"/>
          <w:szCs w:val="28"/>
        </w:rPr>
        <w:t>Х</w:t>
      </w:r>
      <w:r w:rsidR="004B72E9" w:rsidRPr="00173462">
        <w:rPr>
          <w:rFonts w:ascii="Times New Roman" w:hAnsi="Times New Roman" w:cs="Times New Roman"/>
          <w:b/>
          <w:sz w:val="28"/>
          <w:szCs w:val="28"/>
          <w:lang w:val="en-US"/>
        </w:rPr>
        <w:t>IV</w:t>
      </w:r>
    </w:p>
    <w:p w:rsidR="00FE64B3" w:rsidRDefault="00FE64B3" w:rsidP="00FE64B3">
      <w:pPr>
        <w:spacing w:after="0" w:line="240" w:lineRule="auto"/>
        <w:jc w:val="center"/>
        <w:rPr>
          <w:rFonts w:ascii="Times New Roman" w:hAnsi="Times New Roman" w:cs="Times New Roman"/>
          <w:b/>
          <w:sz w:val="28"/>
          <w:szCs w:val="28"/>
          <w:lang w:val="en-US"/>
        </w:rPr>
      </w:pPr>
      <w:r w:rsidRPr="00FE64B3">
        <w:rPr>
          <w:rFonts w:ascii="Times New Roman" w:hAnsi="Times New Roman" w:cs="Times New Roman"/>
          <w:b/>
          <w:sz w:val="28"/>
          <w:szCs w:val="28"/>
          <w:lang w:val="en-US"/>
        </w:rPr>
        <w:tab/>
        <w:t xml:space="preserve">NATURAL OR CULTURED ​PEARLS, PRECIOUS </w:t>
      </w:r>
    </w:p>
    <w:p w:rsidR="00FE64B3" w:rsidRDefault="00FE64B3" w:rsidP="00FE64B3">
      <w:pPr>
        <w:spacing w:after="0" w:line="240" w:lineRule="auto"/>
        <w:jc w:val="center"/>
        <w:rPr>
          <w:rFonts w:ascii="Times New Roman" w:hAnsi="Times New Roman" w:cs="Times New Roman"/>
          <w:b/>
          <w:sz w:val="28"/>
          <w:szCs w:val="28"/>
          <w:lang w:val="en-US"/>
        </w:rPr>
      </w:pPr>
      <w:r w:rsidRPr="00FE64B3">
        <w:rPr>
          <w:rFonts w:ascii="Times New Roman" w:hAnsi="Times New Roman" w:cs="Times New Roman"/>
          <w:b/>
          <w:sz w:val="28"/>
          <w:szCs w:val="28"/>
          <w:lang w:val="en-US"/>
        </w:rPr>
        <w:t xml:space="preserve">OR SEMI-PRECIOUS STONES, PRECIOUS METALS, </w:t>
      </w:r>
    </w:p>
    <w:p w:rsidR="00FE64B3" w:rsidRPr="00FE64B3" w:rsidRDefault="00FE64B3" w:rsidP="00FE64B3">
      <w:pPr>
        <w:spacing w:after="0" w:line="240" w:lineRule="auto"/>
        <w:jc w:val="center"/>
        <w:rPr>
          <w:rFonts w:ascii="Times New Roman" w:hAnsi="Times New Roman" w:cs="Times New Roman"/>
          <w:b/>
          <w:sz w:val="28"/>
          <w:szCs w:val="28"/>
          <w:lang w:val="en-US"/>
        </w:rPr>
      </w:pPr>
      <w:r w:rsidRPr="00FE64B3">
        <w:rPr>
          <w:rFonts w:ascii="Times New Roman" w:hAnsi="Times New Roman" w:cs="Times New Roman"/>
          <w:b/>
          <w:sz w:val="28"/>
          <w:szCs w:val="28"/>
          <w:lang w:val="en-US"/>
        </w:rPr>
        <w:t>METALS CLAD WITH PRECIOUS METAL ​</w:t>
      </w:r>
    </w:p>
    <w:p w:rsidR="004B72E9" w:rsidRPr="00173462" w:rsidRDefault="00FE64B3" w:rsidP="00FE64B3">
      <w:pPr>
        <w:spacing w:after="0" w:line="240" w:lineRule="auto"/>
        <w:jc w:val="center"/>
        <w:rPr>
          <w:rFonts w:ascii="Times New Roman" w:hAnsi="Times New Roman" w:cs="Times New Roman"/>
          <w:b/>
          <w:sz w:val="28"/>
          <w:szCs w:val="28"/>
          <w:lang w:val="en-US"/>
        </w:rPr>
      </w:pPr>
      <w:r w:rsidRPr="00FE64B3">
        <w:rPr>
          <w:rFonts w:ascii="Times New Roman" w:hAnsi="Times New Roman" w:cs="Times New Roman"/>
          <w:b/>
          <w:sz w:val="28"/>
          <w:szCs w:val="28"/>
          <w:lang w:val="en-US"/>
        </w:rPr>
        <w:t>AND ARTICLES THEREOF; IMITATION JEWELLERY; COIN</w:t>
      </w:r>
    </w:p>
    <w:p w:rsidR="00173462" w:rsidRDefault="00173462" w:rsidP="00173462">
      <w:pPr>
        <w:spacing w:after="0" w:line="240" w:lineRule="auto"/>
        <w:jc w:val="center"/>
        <w:rPr>
          <w:rFonts w:ascii="Times New Roman" w:hAnsi="Times New Roman" w:cs="Times New Roman"/>
          <w:b/>
          <w:sz w:val="28"/>
          <w:szCs w:val="28"/>
          <w:lang w:val="en-US"/>
        </w:rPr>
      </w:pPr>
    </w:p>
    <w:p w:rsidR="004B72E9" w:rsidRPr="00173462" w:rsidRDefault="008D3CE0" w:rsidP="00173462">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lang w:val="en-US"/>
        </w:rPr>
        <w:t>CHAPTER</w:t>
      </w:r>
      <w:r w:rsidR="004B72E9" w:rsidRPr="00173462">
        <w:rPr>
          <w:rFonts w:ascii="Times New Roman" w:hAnsi="Times New Roman" w:cs="Times New Roman"/>
          <w:b/>
          <w:sz w:val="28"/>
          <w:szCs w:val="28"/>
          <w:lang w:val="en-US"/>
        </w:rPr>
        <w:t xml:space="preserve"> 71</w:t>
      </w:r>
    </w:p>
    <w:p w:rsidR="00FE64B3" w:rsidRDefault="00FE64B3" w:rsidP="00FE64B3">
      <w:pPr>
        <w:spacing w:after="0" w:line="240" w:lineRule="auto"/>
        <w:jc w:val="center"/>
        <w:rPr>
          <w:rFonts w:ascii="Times New Roman" w:hAnsi="Times New Roman" w:cs="Times New Roman"/>
          <w:b/>
          <w:sz w:val="28"/>
          <w:szCs w:val="28"/>
          <w:lang w:val="en-US"/>
        </w:rPr>
      </w:pPr>
      <w:r w:rsidRPr="00FE64B3">
        <w:rPr>
          <w:rFonts w:ascii="Times New Roman" w:hAnsi="Times New Roman" w:cs="Times New Roman"/>
          <w:b/>
          <w:sz w:val="28"/>
          <w:szCs w:val="28"/>
          <w:lang w:val="en-US"/>
        </w:rPr>
        <w:t xml:space="preserve">NATURAL OR CULTURED PEARLS, PRECIOUS </w:t>
      </w:r>
    </w:p>
    <w:p w:rsidR="00FE64B3" w:rsidRDefault="00FE64B3" w:rsidP="00FE64B3">
      <w:pPr>
        <w:spacing w:after="0" w:line="240" w:lineRule="auto"/>
        <w:jc w:val="center"/>
        <w:rPr>
          <w:rFonts w:ascii="Times New Roman" w:hAnsi="Times New Roman" w:cs="Times New Roman"/>
          <w:b/>
          <w:sz w:val="28"/>
          <w:szCs w:val="28"/>
          <w:lang w:val="en-US"/>
        </w:rPr>
      </w:pPr>
      <w:r w:rsidRPr="00FE64B3">
        <w:rPr>
          <w:rFonts w:ascii="Times New Roman" w:hAnsi="Times New Roman" w:cs="Times New Roman"/>
          <w:b/>
          <w:sz w:val="28"/>
          <w:szCs w:val="28"/>
          <w:lang w:val="en-US"/>
        </w:rPr>
        <w:t xml:space="preserve">OR SEMI-PRECIOUS STONES, PRECIOUS METALS, </w:t>
      </w:r>
    </w:p>
    <w:p w:rsidR="00FE64B3" w:rsidRDefault="00FE64B3" w:rsidP="00FE64B3">
      <w:pPr>
        <w:spacing w:after="0" w:line="240" w:lineRule="auto"/>
        <w:jc w:val="center"/>
        <w:rPr>
          <w:rFonts w:ascii="Times New Roman" w:hAnsi="Times New Roman" w:cs="Times New Roman"/>
          <w:b/>
          <w:sz w:val="28"/>
          <w:szCs w:val="28"/>
          <w:lang w:val="en-US"/>
        </w:rPr>
      </w:pPr>
      <w:r w:rsidRPr="00FE64B3">
        <w:rPr>
          <w:rFonts w:ascii="Times New Roman" w:hAnsi="Times New Roman" w:cs="Times New Roman"/>
          <w:b/>
          <w:sz w:val="28"/>
          <w:szCs w:val="28"/>
          <w:lang w:val="en-US"/>
        </w:rPr>
        <w:t xml:space="preserve">METALS CLAD WITH PRECIOUS METAL </w:t>
      </w:r>
    </w:p>
    <w:p w:rsidR="00B86B35" w:rsidRPr="00173462" w:rsidRDefault="00FE64B3" w:rsidP="00FE64B3">
      <w:pPr>
        <w:spacing w:after="0" w:line="240" w:lineRule="auto"/>
        <w:jc w:val="center"/>
        <w:rPr>
          <w:rFonts w:ascii="Times New Roman" w:hAnsi="Times New Roman" w:cs="Times New Roman"/>
          <w:b/>
          <w:sz w:val="28"/>
          <w:szCs w:val="28"/>
          <w:lang w:val="en-US"/>
        </w:rPr>
      </w:pPr>
      <w:r w:rsidRPr="00FE64B3">
        <w:rPr>
          <w:rFonts w:ascii="Times New Roman" w:hAnsi="Times New Roman" w:cs="Times New Roman"/>
          <w:b/>
          <w:sz w:val="28"/>
          <w:szCs w:val="28"/>
          <w:lang w:val="en-US"/>
        </w:rPr>
        <w:t>AND ARTICLES THEREOF; IMITATION JEWELLERY; COIN</w:t>
      </w:r>
    </w:p>
    <w:p w:rsidR="004B72E9" w:rsidRPr="00173462" w:rsidRDefault="00B86B35" w:rsidP="00173462">
      <w:pPr>
        <w:spacing w:after="0" w:line="240" w:lineRule="auto"/>
        <w:ind w:left="284" w:hanging="284"/>
        <w:jc w:val="both"/>
        <w:rPr>
          <w:rFonts w:ascii="Times New Roman" w:hAnsi="Times New Roman" w:cs="Times New Roman"/>
          <w:b/>
          <w:sz w:val="28"/>
          <w:szCs w:val="28"/>
          <w:lang w:val="en-US"/>
        </w:rPr>
      </w:pPr>
      <w:r w:rsidRPr="00173462">
        <w:rPr>
          <w:rFonts w:ascii="Times New Roman" w:hAnsi="Times New Roman" w:cs="Times New Roman"/>
          <w:b/>
          <w:sz w:val="28"/>
          <w:szCs w:val="28"/>
          <w:lang w:val="en-US"/>
        </w:rPr>
        <w:t>Notes</w:t>
      </w:r>
      <w:r w:rsidR="004B72E9" w:rsidRPr="00173462">
        <w:rPr>
          <w:rFonts w:ascii="Times New Roman" w:hAnsi="Times New Roman" w:cs="Times New Roman"/>
          <w:b/>
          <w:sz w:val="28"/>
          <w:szCs w:val="28"/>
          <w:lang w:val="en-US"/>
        </w:rPr>
        <w:t>:</w:t>
      </w:r>
    </w:p>
    <w:p w:rsidR="004B72E9" w:rsidRPr="00173462" w:rsidRDefault="004B72E9" w:rsidP="00173462">
      <w:pPr>
        <w:spacing w:after="0" w:line="240" w:lineRule="auto"/>
        <w:ind w:left="284"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 xml:space="preserve">1. </w:t>
      </w:r>
      <w:r w:rsidR="00B86B35" w:rsidRPr="00173462">
        <w:rPr>
          <w:rFonts w:ascii="Times New Roman" w:hAnsi="Times New Roman" w:cs="Times New Roman"/>
          <w:sz w:val="28"/>
          <w:szCs w:val="28"/>
          <w:lang w:val="en-US"/>
        </w:rPr>
        <w:t>Subject to provisions of note 1a to section VI and exceptions listed below this group includes all items</w:t>
      </w:r>
      <w:r w:rsidR="00173462">
        <w:rPr>
          <w:rFonts w:ascii="Times New Roman" w:hAnsi="Times New Roman" w:cs="Times New Roman"/>
          <w:sz w:val="28"/>
          <w:szCs w:val="28"/>
          <w:lang w:val="kk-KZ"/>
        </w:rPr>
        <w:t xml:space="preserve"> </w:t>
      </w:r>
      <w:r w:rsidR="00B86B35" w:rsidRPr="00173462">
        <w:rPr>
          <w:rFonts w:ascii="Times New Roman" w:hAnsi="Times New Roman" w:cs="Times New Roman"/>
          <w:sz w:val="28"/>
          <w:szCs w:val="28"/>
          <w:lang w:val="en-US"/>
        </w:rPr>
        <w:t xml:space="preserve">completely or partially consisting of: </w:t>
      </w:r>
    </w:p>
    <w:p w:rsidR="004B72E9" w:rsidRPr="00173462" w:rsidRDefault="004B72E9" w:rsidP="00173462">
      <w:pPr>
        <w:spacing w:after="0" w:line="240" w:lineRule="auto"/>
        <w:ind w:left="567" w:hanging="284"/>
        <w:jc w:val="both"/>
        <w:rPr>
          <w:rFonts w:ascii="Times New Roman" w:hAnsi="Times New Roman" w:cs="Times New Roman"/>
          <w:sz w:val="28"/>
          <w:szCs w:val="28"/>
          <w:lang w:val="en-US"/>
        </w:rPr>
      </w:pPr>
      <w:r w:rsidRPr="00173462">
        <w:rPr>
          <w:rFonts w:ascii="Times New Roman" w:hAnsi="Times New Roman" w:cs="Times New Roman"/>
          <w:sz w:val="28"/>
          <w:szCs w:val="28"/>
        </w:rPr>
        <w:t>а</w:t>
      </w:r>
      <w:r w:rsidRPr="00173462">
        <w:rPr>
          <w:rFonts w:ascii="Times New Roman" w:hAnsi="Times New Roman" w:cs="Times New Roman"/>
          <w:sz w:val="28"/>
          <w:szCs w:val="28"/>
          <w:lang w:val="en-US"/>
        </w:rPr>
        <w:t xml:space="preserve">) </w:t>
      </w:r>
      <w:r w:rsidR="00B86B35" w:rsidRPr="00173462">
        <w:rPr>
          <w:rFonts w:ascii="Times New Roman" w:hAnsi="Times New Roman" w:cs="Times New Roman"/>
          <w:sz w:val="28"/>
          <w:szCs w:val="28"/>
          <w:lang w:val="en-US"/>
        </w:rPr>
        <w:t xml:space="preserve">fine/natural pearl or precious or semi-precious (natural, artificial or restructured) stones; or </w:t>
      </w:r>
    </w:p>
    <w:p w:rsidR="004B72E9" w:rsidRPr="00173462" w:rsidRDefault="00B86B35" w:rsidP="00173462">
      <w:pPr>
        <w:spacing w:after="0" w:line="240" w:lineRule="auto"/>
        <w:ind w:left="567"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b</w:t>
      </w:r>
      <w:r w:rsidR="004B72E9" w:rsidRPr="00173462">
        <w:rPr>
          <w:rFonts w:ascii="Times New Roman" w:hAnsi="Times New Roman" w:cs="Times New Roman"/>
          <w:sz w:val="28"/>
          <w:szCs w:val="28"/>
          <w:lang w:val="en-US"/>
        </w:rPr>
        <w:t xml:space="preserve">) </w:t>
      </w:r>
      <w:r w:rsidRPr="00173462">
        <w:rPr>
          <w:rFonts w:ascii="Times New Roman" w:hAnsi="Times New Roman" w:cs="Times New Roman"/>
          <w:sz w:val="28"/>
          <w:szCs w:val="28"/>
          <w:lang w:val="en-US"/>
        </w:rPr>
        <w:t xml:space="preserve">precious metals or precious metal coated metals. </w:t>
      </w:r>
    </w:p>
    <w:p w:rsidR="004B72E9" w:rsidRPr="00173462" w:rsidRDefault="004B72E9" w:rsidP="00173462">
      <w:pPr>
        <w:spacing w:after="0" w:line="240" w:lineRule="auto"/>
        <w:ind w:left="284"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2</w:t>
      </w:r>
      <w:r w:rsidRPr="00173462">
        <w:rPr>
          <w:rFonts w:ascii="Times New Roman" w:hAnsi="Times New Roman" w:cs="Times New Roman"/>
          <w:sz w:val="28"/>
          <w:szCs w:val="28"/>
        </w:rPr>
        <w:t>А</w:t>
      </w:r>
      <w:r w:rsidRPr="00173462">
        <w:rPr>
          <w:rFonts w:ascii="Times New Roman" w:hAnsi="Times New Roman" w:cs="Times New Roman"/>
          <w:sz w:val="28"/>
          <w:szCs w:val="28"/>
          <w:lang w:val="en-US"/>
        </w:rPr>
        <w:t xml:space="preserve">. </w:t>
      </w:r>
      <w:r w:rsidR="00560913" w:rsidRPr="00173462">
        <w:rPr>
          <w:rFonts w:ascii="Times New Roman" w:hAnsi="Times New Roman" w:cs="Times New Roman"/>
          <w:sz w:val="28"/>
          <w:szCs w:val="28"/>
          <w:lang w:val="en-US"/>
        </w:rPr>
        <w:t>Headings</w:t>
      </w:r>
      <w:r w:rsidRPr="00173462">
        <w:rPr>
          <w:rFonts w:ascii="Times New Roman" w:hAnsi="Times New Roman" w:cs="Times New Roman"/>
          <w:sz w:val="28"/>
          <w:szCs w:val="28"/>
          <w:lang w:val="en-US"/>
        </w:rPr>
        <w:t xml:space="preserve"> 7113, 7114 </w:t>
      </w:r>
      <w:r w:rsidR="00560913" w:rsidRPr="00173462">
        <w:rPr>
          <w:rFonts w:ascii="Times New Roman" w:hAnsi="Times New Roman" w:cs="Times New Roman"/>
          <w:sz w:val="28"/>
          <w:szCs w:val="28"/>
          <w:lang w:val="en-US"/>
        </w:rPr>
        <w:t>and</w:t>
      </w:r>
      <w:r w:rsidRPr="00173462">
        <w:rPr>
          <w:rFonts w:ascii="Times New Roman" w:hAnsi="Times New Roman" w:cs="Times New Roman"/>
          <w:sz w:val="28"/>
          <w:szCs w:val="28"/>
          <w:lang w:val="en-US"/>
        </w:rPr>
        <w:t xml:space="preserve"> 7115 </w:t>
      </w:r>
      <w:r w:rsidR="003C77F4" w:rsidRPr="00173462">
        <w:rPr>
          <w:rFonts w:ascii="Times New Roman" w:hAnsi="Times New Roman" w:cs="Times New Roman"/>
          <w:sz w:val="28"/>
          <w:szCs w:val="28"/>
          <w:lang w:val="en-US"/>
        </w:rPr>
        <w:t>do not include products which contain precious metals or precious</w:t>
      </w:r>
      <w:r w:rsidR="00173462">
        <w:rPr>
          <w:rFonts w:ascii="Times New Roman" w:hAnsi="Times New Roman" w:cs="Times New Roman"/>
          <w:sz w:val="28"/>
          <w:szCs w:val="28"/>
          <w:lang w:val="kk-KZ"/>
        </w:rPr>
        <w:t xml:space="preserve"> </w:t>
      </w:r>
      <w:r w:rsidR="003C77F4" w:rsidRPr="00173462">
        <w:rPr>
          <w:rFonts w:ascii="Times New Roman" w:hAnsi="Times New Roman" w:cs="Times New Roman"/>
          <w:sz w:val="28"/>
          <w:szCs w:val="28"/>
          <w:lang w:val="en-US"/>
        </w:rPr>
        <w:t>metal-coated metals as secondary components such as small accessories or secondary decoration (for</w:t>
      </w:r>
      <w:r w:rsidR="00173462">
        <w:rPr>
          <w:rFonts w:ascii="Times New Roman" w:hAnsi="Times New Roman" w:cs="Times New Roman"/>
          <w:sz w:val="28"/>
          <w:szCs w:val="28"/>
          <w:lang w:val="kk-KZ"/>
        </w:rPr>
        <w:t xml:space="preserve"> </w:t>
      </w:r>
      <w:r w:rsidR="003C77F4" w:rsidRPr="00173462">
        <w:rPr>
          <w:rFonts w:ascii="Times New Roman" w:hAnsi="Times New Roman" w:cs="Times New Roman"/>
          <w:sz w:val="28"/>
          <w:szCs w:val="28"/>
          <w:lang w:val="en-US"/>
        </w:rPr>
        <w:t>instanc</w:t>
      </w:r>
      <w:r w:rsidR="00173462">
        <w:rPr>
          <w:rFonts w:ascii="Times New Roman" w:hAnsi="Times New Roman" w:cs="Times New Roman"/>
          <w:sz w:val="28"/>
          <w:szCs w:val="28"/>
          <w:lang w:val="en-US"/>
        </w:rPr>
        <w:t xml:space="preserve">e, monograms, edging and rims). </w:t>
      </w:r>
      <w:r w:rsidR="003C77F4" w:rsidRPr="00173462">
        <w:rPr>
          <w:rFonts w:ascii="Times New Roman" w:hAnsi="Times New Roman" w:cs="Times New Roman"/>
          <w:sz w:val="28"/>
          <w:szCs w:val="28"/>
          <w:lang w:val="en-US"/>
        </w:rPr>
        <w:t xml:space="preserve">Provisions of note 1 item (b) are not applicable to these products. </w:t>
      </w:r>
    </w:p>
    <w:p w:rsidR="004B72E9" w:rsidRPr="00173462" w:rsidRDefault="004B72E9" w:rsidP="00173462">
      <w:pPr>
        <w:spacing w:after="0" w:line="240" w:lineRule="auto"/>
        <w:ind w:left="284"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2</w:t>
      </w:r>
      <w:r w:rsidR="00B86B35" w:rsidRPr="00173462">
        <w:rPr>
          <w:rFonts w:ascii="Times New Roman" w:hAnsi="Times New Roman" w:cs="Times New Roman"/>
          <w:sz w:val="28"/>
          <w:szCs w:val="28"/>
          <w:lang w:val="en-US"/>
        </w:rPr>
        <w:t>B</w:t>
      </w:r>
      <w:r w:rsidRPr="00173462">
        <w:rPr>
          <w:rFonts w:ascii="Times New Roman" w:hAnsi="Times New Roman" w:cs="Times New Roman"/>
          <w:sz w:val="28"/>
          <w:szCs w:val="28"/>
          <w:lang w:val="en-US"/>
        </w:rPr>
        <w:t xml:space="preserve">. </w:t>
      </w:r>
      <w:r w:rsidR="003C77F4" w:rsidRPr="00173462">
        <w:rPr>
          <w:rFonts w:ascii="Times New Roman" w:hAnsi="Times New Roman" w:cs="Times New Roman"/>
          <w:sz w:val="28"/>
          <w:szCs w:val="28"/>
          <w:lang w:val="en-US"/>
        </w:rPr>
        <w:t xml:space="preserve">Heading 7116 does not include products containing precious metals or precious metal-coated metals (excluding </w:t>
      </w:r>
      <w:r w:rsidR="00096870" w:rsidRPr="00173462">
        <w:rPr>
          <w:rFonts w:ascii="Times New Roman" w:hAnsi="Times New Roman" w:cs="Times New Roman"/>
          <w:sz w:val="28"/>
          <w:szCs w:val="28"/>
          <w:lang w:val="en-US"/>
        </w:rPr>
        <w:t xml:space="preserve">small components). </w:t>
      </w:r>
    </w:p>
    <w:p w:rsidR="004B72E9" w:rsidRPr="00173462" w:rsidRDefault="004B72E9" w:rsidP="00173462">
      <w:pPr>
        <w:spacing w:after="0" w:line="240" w:lineRule="auto"/>
        <w:ind w:left="284"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 xml:space="preserve">3. </w:t>
      </w:r>
      <w:r w:rsidR="00096870" w:rsidRPr="00173462">
        <w:rPr>
          <w:rFonts w:ascii="Times New Roman" w:hAnsi="Times New Roman" w:cs="Times New Roman"/>
          <w:sz w:val="28"/>
          <w:szCs w:val="28"/>
          <w:lang w:val="en-US"/>
        </w:rPr>
        <w:t>This group does not include</w:t>
      </w:r>
      <w:r w:rsidRPr="00173462">
        <w:rPr>
          <w:rFonts w:ascii="Times New Roman" w:hAnsi="Times New Roman" w:cs="Times New Roman"/>
          <w:sz w:val="28"/>
          <w:szCs w:val="28"/>
          <w:lang w:val="en-US"/>
        </w:rPr>
        <w:t>:</w:t>
      </w:r>
    </w:p>
    <w:p w:rsidR="004B72E9" w:rsidRPr="00173462" w:rsidRDefault="004B72E9" w:rsidP="00173462">
      <w:pPr>
        <w:spacing w:after="0" w:line="240" w:lineRule="auto"/>
        <w:ind w:left="567" w:hanging="284"/>
        <w:jc w:val="both"/>
        <w:rPr>
          <w:rFonts w:ascii="Times New Roman" w:hAnsi="Times New Roman" w:cs="Times New Roman"/>
          <w:sz w:val="28"/>
          <w:szCs w:val="28"/>
          <w:lang w:val="en-US"/>
        </w:rPr>
      </w:pPr>
      <w:r w:rsidRPr="00173462">
        <w:rPr>
          <w:rFonts w:ascii="Times New Roman" w:hAnsi="Times New Roman" w:cs="Times New Roman"/>
          <w:sz w:val="28"/>
          <w:szCs w:val="28"/>
        </w:rPr>
        <w:t>а</w:t>
      </w:r>
      <w:r w:rsidRPr="00173462">
        <w:rPr>
          <w:rFonts w:ascii="Times New Roman" w:hAnsi="Times New Roman" w:cs="Times New Roman"/>
          <w:sz w:val="28"/>
          <w:szCs w:val="28"/>
          <w:lang w:val="en-US"/>
        </w:rPr>
        <w:t xml:space="preserve">) </w:t>
      </w:r>
      <w:r w:rsidR="00280954" w:rsidRPr="00173462">
        <w:rPr>
          <w:rFonts w:ascii="Times New Roman" w:hAnsi="Times New Roman" w:cs="Times New Roman"/>
          <w:sz w:val="28"/>
          <w:szCs w:val="28"/>
          <w:lang w:val="en-US"/>
        </w:rPr>
        <w:t>amalgams of precious metals or precious metals in colloidal state</w:t>
      </w:r>
      <w:r w:rsidRPr="00173462">
        <w:rPr>
          <w:rFonts w:ascii="Times New Roman" w:hAnsi="Times New Roman" w:cs="Times New Roman"/>
          <w:sz w:val="28"/>
          <w:szCs w:val="28"/>
          <w:lang w:val="en-US"/>
        </w:rPr>
        <w:t xml:space="preserve"> (</w:t>
      </w:r>
      <w:r w:rsidR="00280954" w:rsidRPr="00173462">
        <w:rPr>
          <w:rFonts w:ascii="Times New Roman" w:hAnsi="Times New Roman" w:cs="Times New Roman"/>
          <w:sz w:val="28"/>
          <w:szCs w:val="28"/>
          <w:lang w:val="en-US"/>
        </w:rPr>
        <w:t>heading</w:t>
      </w:r>
      <w:r w:rsidRPr="00173462">
        <w:rPr>
          <w:rFonts w:ascii="Times New Roman" w:hAnsi="Times New Roman" w:cs="Times New Roman"/>
          <w:sz w:val="28"/>
          <w:szCs w:val="28"/>
          <w:lang w:val="en-US"/>
        </w:rPr>
        <w:t xml:space="preserve"> 2843);</w:t>
      </w:r>
    </w:p>
    <w:p w:rsidR="004B72E9" w:rsidRPr="00173462" w:rsidRDefault="00B86B35" w:rsidP="00173462">
      <w:pPr>
        <w:spacing w:after="0" w:line="240" w:lineRule="auto"/>
        <w:ind w:left="567"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b</w:t>
      </w:r>
      <w:r w:rsidR="004B72E9" w:rsidRPr="00173462">
        <w:rPr>
          <w:rFonts w:ascii="Times New Roman" w:hAnsi="Times New Roman" w:cs="Times New Roman"/>
          <w:sz w:val="28"/>
          <w:szCs w:val="28"/>
          <w:lang w:val="en-US"/>
        </w:rPr>
        <w:t xml:space="preserve">) </w:t>
      </w:r>
      <w:r w:rsidR="00280954" w:rsidRPr="00173462">
        <w:rPr>
          <w:rFonts w:ascii="Times New Roman" w:hAnsi="Times New Roman" w:cs="Times New Roman"/>
          <w:sz w:val="28"/>
          <w:szCs w:val="28"/>
          <w:lang w:val="en-US"/>
        </w:rPr>
        <w:t>sterile materials for surgical suturing, denture restoration materials and other products included in group</w:t>
      </w:r>
      <w:r w:rsidR="004B72E9" w:rsidRPr="00173462">
        <w:rPr>
          <w:rFonts w:ascii="Times New Roman" w:hAnsi="Times New Roman" w:cs="Times New Roman"/>
          <w:sz w:val="28"/>
          <w:szCs w:val="28"/>
          <w:lang w:val="en-US"/>
        </w:rPr>
        <w:t xml:space="preserve"> 30;</w:t>
      </w:r>
    </w:p>
    <w:p w:rsidR="004B72E9" w:rsidRPr="00173462" w:rsidRDefault="00B86B35" w:rsidP="00173462">
      <w:pPr>
        <w:spacing w:after="0" w:line="240" w:lineRule="auto"/>
        <w:ind w:left="567"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c</w:t>
      </w:r>
      <w:r w:rsidR="004B72E9" w:rsidRPr="00173462">
        <w:rPr>
          <w:rFonts w:ascii="Times New Roman" w:hAnsi="Times New Roman" w:cs="Times New Roman"/>
          <w:sz w:val="28"/>
          <w:szCs w:val="28"/>
          <w:lang w:val="en-US"/>
        </w:rPr>
        <w:t xml:space="preserve">) </w:t>
      </w:r>
      <w:r w:rsidR="00280954" w:rsidRPr="00173462">
        <w:rPr>
          <w:rFonts w:ascii="Times New Roman" w:hAnsi="Times New Roman" w:cs="Times New Roman"/>
          <w:sz w:val="28"/>
          <w:szCs w:val="28"/>
          <w:lang w:val="en-US"/>
        </w:rPr>
        <w:t>products included in group</w:t>
      </w:r>
      <w:r w:rsidR="004B72E9" w:rsidRPr="00173462">
        <w:rPr>
          <w:rFonts w:ascii="Times New Roman" w:hAnsi="Times New Roman" w:cs="Times New Roman"/>
          <w:sz w:val="28"/>
          <w:szCs w:val="28"/>
          <w:lang w:val="en-US"/>
        </w:rPr>
        <w:t xml:space="preserve"> 32 (</w:t>
      </w:r>
      <w:r w:rsidR="00280954" w:rsidRPr="00173462">
        <w:rPr>
          <w:rFonts w:ascii="Times New Roman" w:hAnsi="Times New Roman" w:cs="Times New Roman"/>
          <w:sz w:val="28"/>
          <w:szCs w:val="28"/>
          <w:lang w:val="en-US"/>
        </w:rPr>
        <w:t>for instance, glazes</w:t>
      </w:r>
      <w:r w:rsidR="004B72E9" w:rsidRPr="00173462">
        <w:rPr>
          <w:rFonts w:ascii="Times New Roman" w:hAnsi="Times New Roman" w:cs="Times New Roman"/>
          <w:sz w:val="28"/>
          <w:szCs w:val="28"/>
          <w:lang w:val="en-US"/>
        </w:rPr>
        <w:t>);</w:t>
      </w:r>
    </w:p>
    <w:p w:rsidR="004B72E9" w:rsidRPr="00173462" w:rsidRDefault="00B86B35" w:rsidP="00173462">
      <w:pPr>
        <w:spacing w:after="0" w:line="240" w:lineRule="auto"/>
        <w:ind w:left="567"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d</w:t>
      </w:r>
      <w:r w:rsidR="004B72E9" w:rsidRPr="00173462">
        <w:rPr>
          <w:rFonts w:ascii="Times New Roman" w:hAnsi="Times New Roman" w:cs="Times New Roman"/>
          <w:sz w:val="28"/>
          <w:szCs w:val="28"/>
          <w:lang w:val="en-US"/>
        </w:rPr>
        <w:t xml:space="preserve">) </w:t>
      </w:r>
      <w:r w:rsidR="00280954" w:rsidRPr="00173462">
        <w:rPr>
          <w:rFonts w:ascii="Times New Roman" w:hAnsi="Times New Roman" w:cs="Times New Roman"/>
          <w:sz w:val="28"/>
          <w:szCs w:val="28"/>
          <w:lang w:val="en-US"/>
        </w:rPr>
        <w:t>supported catalyst</w:t>
      </w:r>
      <w:r w:rsidR="004B72E9" w:rsidRPr="00173462">
        <w:rPr>
          <w:rFonts w:ascii="Times New Roman" w:hAnsi="Times New Roman" w:cs="Times New Roman"/>
          <w:sz w:val="28"/>
          <w:szCs w:val="28"/>
          <w:lang w:val="en-US"/>
        </w:rPr>
        <w:t xml:space="preserve"> (</w:t>
      </w:r>
      <w:r w:rsidR="00280954" w:rsidRPr="00173462">
        <w:rPr>
          <w:rFonts w:ascii="Times New Roman" w:hAnsi="Times New Roman" w:cs="Times New Roman"/>
          <w:sz w:val="28"/>
          <w:szCs w:val="28"/>
          <w:lang w:val="en-US"/>
        </w:rPr>
        <w:t>heading</w:t>
      </w:r>
      <w:r w:rsidR="004B72E9" w:rsidRPr="00173462">
        <w:rPr>
          <w:rFonts w:ascii="Times New Roman" w:hAnsi="Times New Roman" w:cs="Times New Roman"/>
          <w:sz w:val="28"/>
          <w:szCs w:val="28"/>
          <w:lang w:val="en-US"/>
        </w:rPr>
        <w:t xml:space="preserve"> 3815);</w:t>
      </w:r>
    </w:p>
    <w:p w:rsidR="004B72E9" w:rsidRPr="00173462" w:rsidRDefault="00B86B35" w:rsidP="00173462">
      <w:pPr>
        <w:spacing w:after="0" w:line="240" w:lineRule="auto"/>
        <w:ind w:left="567"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e</w:t>
      </w:r>
      <w:r w:rsidR="004B72E9" w:rsidRPr="00173462">
        <w:rPr>
          <w:rFonts w:ascii="Times New Roman" w:hAnsi="Times New Roman" w:cs="Times New Roman"/>
          <w:sz w:val="28"/>
          <w:szCs w:val="28"/>
          <w:lang w:val="en-US"/>
        </w:rPr>
        <w:t xml:space="preserve">) </w:t>
      </w:r>
      <w:r w:rsidR="00280954" w:rsidRPr="00173462">
        <w:rPr>
          <w:rFonts w:ascii="Times New Roman" w:hAnsi="Times New Roman" w:cs="Times New Roman"/>
          <w:sz w:val="28"/>
          <w:szCs w:val="28"/>
          <w:lang w:val="en-US"/>
        </w:rPr>
        <w:t>products included in heading</w:t>
      </w:r>
      <w:r w:rsidR="004B72E9" w:rsidRPr="00173462">
        <w:rPr>
          <w:rFonts w:ascii="Times New Roman" w:hAnsi="Times New Roman" w:cs="Times New Roman"/>
          <w:sz w:val="28"/>
          <w:szCs w:val="28"/>
          <w:lang w:val="en-US"/>
        </w:rPr>
        <w:t xml:space="preserve"> 4202 </w:t>
      </w:r>
      <w:r w:rsidR="00280954" w:rsidRPr="00173462">
        <w:rPr>
          <w:rFonts w:ascii="Times New Roman" w:hAnsi="Times New Roman" w:cs="Times New Roman"/>
          <w:sz w:val="28"/>
          <w:szCs w:val="28"/>
          <w:lang w:val="en-US"/>
        </w:rPr>
        <w:t>or</w:t>
      </w:r>
      <w:r w:rsidR="004B72E9" w:rsidRPr="00173462">
        <w:rPr>
          <w:rFonts w:ascii="Times New Roman" w:hAnsi="Times New Roman" w:cs="Times New Roman"/>
          <w:sz w:val="28"/>
          <w:szCs w:val="28"/>
          <w:lang w:val="en-US"/>
        </w:rPr>
        <w:t xml:space="preserve"> 4203 (</w:t>
      </w:r>
      <w:r w:rsidR="00280954" w:rsidRPr="00173462">
        <w:rPr>
          <w:rFonts w:ascii="Times New Roman" w:hAnsi="Times New Roman" w:cs="Times New Roman"/>
          <w:sz w:val="28"/>
          <w:szCs w:val="28"/>
          <w:lang w:val="en-US"/>
        </w:rPr>
        <w:t xml:space="preserve">see note 3B </w:t>
      </w:r>
      <w:r w:rsidR="00AD1690" w:rsidRPr="00173462">
        <w:rPr>
          <w:rFonts w:ascii="Times New Roman" w:hAnsi="Times New Roman" w:cs="Times New Roman"/>
          <w:sz w:val="28"/>
          <w:szCs w:val="28"/>
          <w:lang w:val="en-US"/>
        </w:rPr>
        <w:t>within group</w:t>
      </w:r>
      <w:r w:rsidR="00280954" w:rsidRPr="00173462">
        <w:rPr>
          <w:rFonts w:ascii="Times New Roman" w:hAnsi="Times New Roman" w:cs="Times New Roman"/>
          <w:sz w:val="28"/>
          <w:szCs w:val="28"/>
          <w:lang w:val="en-US"/>
        </w:rPr>
        <w:t xml:space="preserve"> 42</w:t>
      </w:r>
      <w:r w:rsidR="004B72E9" w:rsidRPr="00173462">
        <w:rPr>
          <w:rFonts w:ascii="Times New Roman" w:hAnsi="Times New Roman" w:cs="Times New Roman"/>
          <w:sz w:val="28"/>
          <w:szCs w:val="28"/>
          <w:lang w:val="en-US"/>
        </w:rPr>
        <w:t>);</w:t>
      </w:r>
    </w:p>
    <w:p w:rsidR="004B72E9" w:rsidRPr="00173462" w:rsidRDefault="00B86B35" w:rsidP="00173462">
      <w:pPr>
        <w:spacing w:after="0" w:line="240" w:lineRule="auto"/>
        <w:ind w:left="567"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f</w:t>
      </w:r>
      <w:r w:rsidR="004B72E9" w:rsidRPr="00173462">
        <w:rPr>
          <w:rFonts w:ascii="Times New Roman" w:hAnsi="Times New Roman" w:cs="Times New Roman"/>
          <w:sz w:val="28"/>
          <w:szCs w:val="28"/>
          <w:lang w:val="en-US"/>
        </w:rPr>
        <w:t xml:space="preserve">) </w:t>
      </w:r>
      <w:r w:rsidR="00280954" w:rsidRPr="00173462">
        <w:rPr>
          <w:rFonts w:ascii="Times New Roman" w:hAnsi="Times New Roman" w:cs="Times New Roman"/>
          <w:sz w:val="28"/>
          <w:szCs w:val="28"/>
          <w:lang w:val="en-US"/>
        </w:rPr>
        <w:t xml:space="preserve">products included in heading </w:t>
      </w:r>
      <w:r w:rsidR="004B72E9" w:rsidRPr="00173462">
        <w:rPr>
          <w:rFonts w:ascii="Times New Roman" w:hAnsi="Times New Roman" w:cs="Times New Roman"/>
          <w:sz w:val="28"/>
          <w:szCs w:val="28"/>
          <w:lang w:val="en-US"/>
        </w:rPr>
        <w:t xml:space="preserve">4303 </w:t>
      </w:r>
      <w:r w:rsidR="00280954" w:rsidRPr="00173462">
        <w:rPr>
          <w:rFonts w:ascii="Times New Roman" w:hAnsi="Times New Roman" w:cs="Times New Roman"/>
          <w:sz w:val="28"/>
          <w:szCs w:val="28"/>
          <w:lang w:val="en-US"/>
        </w:rPr>
        <w:t>or</w:t>
      </w:r>
      <w:r w:rsidR="004B72E9" w:rsidRPr="00173462">
        <w:rPr>
          <w:rFonts w:ascii="Times New Roman" w:hAnsi="Times New Roman" w:cs="Times New Roman"/>
          <w:sz w:val="28"/>
          <w:szCs w:val="28"/>
          <w:lang w:val="en-US"/>
        </w:rPr>
        <w:t xml:space="preserve"> 4304;</w:t>
      </w:r>
    </w:p>
    <w:p w:rsidR="004B72E9" w:rsidRPr="00173462" w:rsidRDefault="00B86B35" w:rsidP="00173462">
      <w:pPr>
        <w:spacing w:after="0" w:line="240" w:lineRule="auto"/>
        <w:ind w:left="567"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g</w:t>
      </w:r>
      <w:r w:rsidR="004B72E9" w:rsidRPr="00173462">
        <w:rPr>
          <w:rFonts w:ascii="Times New Roman" w:hAnsi="Times New Roman" w:cs="Times New Roman"/>
          <w:sz w:val="28"/>
          <w:szCs w:val="28"/>
          <w:lang w:val="en-US"/>
        </w:rPr>
        <w:t xml:space="preserve">) </w:t>
      </w:r>
      <w:r w:rsidR="00280954" w:rsidRPr="00173462">
        <w:rPr>
          <w:rFonts w:ascii="Times New Roman" w:hAnsi="Times New Roman" w:cs="Times New Roman"/>
          <w:sz w:val="28"/>
          <w:szCs w:val="28"/>
          <w:lang w:val="en-US"/>
        </w:rPr>
        <w:t xml:space="preserve">products included in section </w:t>
      </w:r>
      <w:r w:rsidR="004B72E9" w:rsidRPr="00173462">
        <w:rPr>
          <w:rFonts w:ascii="Times New Roman" w:hAnsi="Times New Roman" w:cs="Times New Roman"/>
          <w:sz w:val="28"/>
          <w:szCs w:val="28"/>
        </w:rPr>
        <w:t>Х</w:t>
      </w:r>
      <w:r w:rsidR="004B72E9" w:rsidRPr="00173462">
        <w:rPr>
          <w:rFonts w:ascii="Times New Roman" w:hAnsi="Times New Roman" w:cs="Times New Roman"/>
          <w:sz w:val="28"/>
          <w:szCs w:val="28"/>
          <w:lang w:val="en-US"/>
        </w:rPr>
        <w:t>I (</w:t>
      </w:r>
      <w:r w:rsidR="00280954" w:rsidRPr="00173462">
        <w:rPr>
          <w:rFonts w:ascii="Times New Roman" w:hAnsi="Times New Roman" w:cs="Times New Roman"/>
          <w:sz w:val="28"/>
          <w:szCs w:val="28"/>
          <w:lang w:val="en-US"/>
        </w:rPr>
        <w:t>textile materials and textile products</w:t>
      </w:r>
      <w:r w:rsidR="004B72E9" w:rsidRPr="00173462">
        <w:rPr>
          <w:rFonts w:ascii="Times New Roman" w:hAnsi="Times New Roman" w:cs="Times New Roman"/>
          <w:sz w:val="28"/>
          <w:szCs w:val="28"/>
          <w:lang w:val="en-US"/>
        </w:rPr>
        <w:t>);</w:t>
      </w:r>
    </w:p>
    <w:p w:rsidR="004B72E9" w:rsidRPr="00173462" w:rsidRDefault="00B86B35" w:rsidP="00173462">
      <w:pPr>
        <w:spacing w:after="0" w:line="240" w:lineRule="auto"/>
        <w:ind w:left="567"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h</w:t>
      </w:r>
      <w:r w:rsidR="004B72E9" w:rsidRPr="00173462">
        <w:rPr>
          <w:rFonts w:ascii="Times New Roman" w:hAnsi="Times New Roman" w:cs="Times New Roman"/>
          <w:sz w:val="28"/>
          <w:szCs w:val="28"/>
          <w:lang w:val="en-US"/>
        </w:rPr>
        <w:t xml:space="preserve">) </w:t>
      </w:r>
      <w:r w:rsidR="00280954" w:rsidRPr="00173462">
        <w:rPr>
          <w:rFonts w:ascii="Times New Roman" w:hAnsi="Times New Roman" w:cs="Times New Roman"/>
          <w:sz w:val="28"/>
          <w:szCs w:val="28"/>
          <w:lang w:val="en-US"/>
        </w:rPr>
        <w:t>footwear</w:t>
      </w:r>
      <w:r w:rsidR="004B72E9" w:rsidRPr="00173462">
        <w:rPr>
          <w:rFonts w:ascii="Times New Roman" w:hAnsi="Times New Roman" w:cs="Times New Roman"/>
          <w:sz w:val="28"/>
          <w:szCs w:val="28"/>
          <w:lang w:val="en-US"/>
        </w:rPr>
        <w:t xml:space="preserve">, </w:t>
      </w:r>
      <w:r w:rsidR="00280954" w:rsidRPr="00173462">
        <w:rPr>
          <w:rFonts w:ascii="Times New Roman" w:hAnsi="Times New Roman" w:cs="Times New Roman"/>
          <w:sz w:val="28"/>
          <w:szCs w:val="28"/>
          <w:lang w:val="en-US"/>
        </w:rPr>
        <w:t xml:space="preserve">headwear or other products included in group </w:t>
      </w:r>
      <w:r w:rsidR="004B72E9" w:rsidRPr="00173462">
        <w:rPr>
          <w:rFonts w:ascii="Times New Roman" w:hAnsi="Times New Roman" w:cs="Times New Roman"/>
          <w:sz w:val="28"/>
          <w:szCs w:val="28"/>
          <w:lang w:val="en-US"/>
        </w:rPr>
        <w:t xml:space="preserve">64 </w:t>
      </w:r>
      <w:r w:rsidR="00280954" w:rsidRPr="00173462">
        <w:rPr>
          <w:rFonts w:ascii="Times New Roman" w:hAnsi="Times New Roman" w:cs="Times New Roman"/>
          <w:sz w:val="28"/>
          <w:szCs w:val="28"/>
          <w:lang w:val="en-US"/>
        </w:rPr>
        <w:t>or</w:t>
      </w:r>
      <w:r w:rsidR="004B72E9" w:rsidRPr="00173462">
        <w:rPr>
          <w:rFonts w:ascii="Times New Roman" w:hAnsi="Times New Roman" w:cs="Times New Roman"/>
          <w:sz w:val="28"/>
          <w:szCs w:val="28"/>
          <w:lang w:val="en-US"/>
        </w:rPr>
        <w:t xml:space="preserve"> 65;</w:t>
      </w:r>
    </w:p>
    <w:p w:rsidR="004B72E9" w:rsidRPr="00173462" w:rsidRDefault="00B86B35" w:rsidP="00173462">
      <w:pPr>
        <w:spacing w:after="0" w:line="240" w:lineRule="auto"/>
        <w:ind w:left="567"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i</w:t>
      </w:r>
      <w:r w:rsidR="004B72E9" w:rsidRPr="00173462">
        <w:rPr>
          <w:rFonts w:ascii="Times New Roman" w:hAnsi="Times New Roman" w:cs="Times New Roman"/>
          <w:sz w:val="28"/>
          <w:szCs w:val="28"/>
          <w:lang w:val="en-US"/>
        </w:rPr>
        <w:t xml:space="preserve">) </w:t>
      </w:r>
      <w:r w:rsidR="00280954" w:rsidRPr="00173462">
        <w:rPr>
          <w:rFonts w:ascii="Times New Roman" w:hAnsi="Times New Roman" w:cs="Times New Roman"/>
          <w:sz w:val="28"/>
          <w:szCs w:val="28"/>
          <w:lang w:val="en-US"/>
        </w:rPr>
        <w:t>umbrellas, sticks or other products included in group</w:t>
      </w:r>
      <w:r w:rsidR="004B72E9" w:rsidRPr="00173462">
        <w:rPr>
          <w:rFonts w:ascii="Times New Roman" w:hAnsi="Times New Roman" w:cs="Times New Roman"/>
          <w:sz w:val="28"/>
          <w:szCs w:val="28"/>
          <w:lang w:val="en-US"/>
        </w:rPr>
        <w:t xml:space="preserve"> 66;</w:t>
      </w:r>
    </w:p>
    <w:p w:rsidR="004B72E9" w:rsidRPr="00173462" w:rsidRDefault="00B86B35" w:rsidP="00173462">
      <w:pPr>
        <w:spacing w:after="0" w:line="240" w:lineRule="auto"/>
        <w:ind w:left="567"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j</w:t>
      </w:r>
      <w:r w:rsidR="004B72E9" w:rsidRPr="00173462">
        <w:rPr>
          <w:rFonts w:ascii="Times New Roman" w:hAnsi="Times New Roman" w:cs="Times New Roman"/>
          <w:sz w:val="28"/>
          <w:szCs w:val="28"/>
          <w:lang w:val="en-US"/>
        </w:rPr>
        <w:t xml:space="preserve">) </w:t>
      </w:r>
      <w:r w:rsidR="00280954" w:rsidRPr="00173462">
        <w:rPr>
          <w:rFonts w:ascii="Times New Roman" w:hAnsi="Times New Roman" w:cs="Times New Roman"/>
          <w:sz w:val="28"/>
          <w:szCs w:val="28"/>
          <w:lang w:val="en-US"/>
        </w:rPr>
        <w:t xml:space="preserve">abrasive materials included in heading </w:t>
      </w:r>
      <w:r w:rsidR="004B72E9" w:rsidRPr="00173462">
        <w:rPr>
          <w:rFonts w:ascii="Times New Roman" w:hAnsi="Times New Roman" w:cs="Times New Roman"/>
          <w:sz w:val="28"/>
          <w:szCs w:val="28"/>
          <w:lang w:val="en-US"/>
        </w:rPr>
        <w:t xml:space="preserve">6804 </w:t>
      </w:r>
      <w:r w:rsidR="00280954" w:rsidRPr="00173462">
        <w:rPr>
          <w:rFonts w:ascii="Times New Roman" w:hAnsi="Times New Roman" w:cs="Times New Roman"/>
          <w:sz w:val="28"/>
          <w:szCs w:val="28"/>
          <w:lang w:val="en-US"/>
        </w:rPr>
        <w:t>or</w:t>
      </w:r>
      <w:r w:rsidR="004B72E9" w:rsidRPr="00173462">
        <w:rPr>
          <w:rFonts w:ascii="Times New Roman" w:hAnsi="Times New Roman" w:cs="Times New Roman"/>
          <w:sz w:val="28"/>
          <w:szCs w:val="28"/>
          <w:lang w:val="en-US"/>
        </w:rPr>
        <w:t xml:space="preserve"> 6805 </w:t>
      </w:r>
      <w:r w:rsidR="00280954" w:rsidRPr="00173462">
        <w:rPr>
          <w:rFonts w:ascii="Times New Roman" w:hAnsi="Times New Roman" w:cs="Times New Roman"/>
          <w:sz w:val="28"/>
          <w:szCs w:val="28"/>
          <w:lang w:val="en-US"/>
        </w:rPr>
        <w:t>or in group</w:t>
      </w:r>
      <w:r w:rsidR="004B72E9" w:rsidRPr="00173462">
        <w:rPr>
          <w:rFonts w:ascii="Times New Roman" w:hAnsi="Times New Roman" w:cs="Times New Roman"/>
          <w:sz w:val="28"/>
          <w:szCs w:val="28"/>
          <w:lang w:val="en-US"/>
        </w:rPr>
        <w:t xml:space="preserve"> 82</w:t>
      </w:r>
      <w:r w:rsidR="008C477F" w:rsidRPr="00173462">
        <w:rPr>
          <w:rFonts w:ascii="Times New Roman" w:hAnsi="Times New Roman" w:cs="Times New Roman"/>
          <w:sz w:val="28"/>
          <w:szCs w:val="28"/>
          <w:lang w:val="en-US"/>
        </w:rPr>
        <w:t xml:space="preserve"> containing precious or semi-precious (natural or artificial) stone cuts or powder; products included in group 82 with working parts of precious or semi-precious (natural, artificial or restructured) stones; machines, equipment, mechanisms, electric products or their pieces included in section XVI. However, products and their pieces completely consisting of precious or semi-precious (natural, artificial or restructured) stones shall be included in this group, aside from loose polished sapphires and diamonds </w:t>
      </w:r>
      <w:r w:rsidR="00181B6A" w:rsidRPr="00173462">
        <w:rPr>
          <w:rFonts w:ascii="Times New Roman" w:hAnsi="Times New Roman" w:cs="Times New Roman"/>
          <w:sz w:val="28"/>
          <w:szCs w:val="28"/>
          <w:lang w:val="en-US"/>
        </w:rPr>
        <w:t xml:space="preserve">of phono styluses (heading 8522); </w:t>
      </w:r>
    </w:p>
    <w:p w:rsidR="004B72E9" w:rsidRPr="00173462" w:rsidRDefault="00B86B35" w:rsidP="00173462">
      <w:pPr>
        <w:spacing w:after="0" w:line="240" w:lineRule="auto"/>
        <w:ind w:left="567"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k</w:t>
      </w:r>
      <w:r w:rsidR="004B72E9" w:rsidRPr="00173462">
        <w:rPr>
          <w:rFonts w:ascii="Times New Roman" w:hAnsi="Times New Roman" w:cs="Times New Roman"/>
          <w:sz w:val="28"/>
          <w:szCs w:val="28"/>
          <w:lang w:val="en-US"/>
        </w:rPr>
        <w:t xml:space="preserve">) </w:t>
      </w:r>
      <w:r w:rsidR="00181B6A" w:rsidRPr="00173462">
        <w:rPr>
          <w:rFonts w:ascii="Times New Roman" w:hAnsi="Times New Roman" w:cs="Times New Roman"/>
          <w:sz w:val="28"/>
          <w:szCs w:val="28"/>
          <w:lang w:val="en-US"/>
        </w:rPr>
        <w:t xml:space="preserve">products included in groups </w:t>
      </w:r>
      <w:r w:rsidR="004B72E9" w:rsidRPr="00173462">
        <w:rPr>
          <w:rFonts w:ascii="Times New Roman" w:hAnsi="Times New Roman" w:cs="Times New Roman"/>
          <w:sz w:val="28"/>
          <w:szCs w:val="28"/>
          <w:lang w:val="en-US"/>
        </w:rPr>
        <w:t xml:space="preserve">90, 91 </w:t>
      </w:r>
      <w:r w:rsidR="00181B6A" w:rsidRPr="00173462">
        <w:rPr>
          <w:rFonts w:ascii="Times New Roman" w:hAnsi="Times New Roman" w:cs="Times New Roman"/>
          <w:sz w:val="28"/>
          <w:szCs w:val="28"/>
          <w:lang w:val="en-US"/>
        </w:rPr>
        <w:t>or</w:t>
      </w:r>
      <w:r w:rsidR="004B72E9" w:rsidRPr="00173462">
        <w:rPr>
          <w:rFonts w:ascii="Times New Roman" w:hAnsi="Times New Roman" w:cs="Times New Roman"/>
          <w:sz w:val="28"/>
          <w:szCs w:val="28"/>
          <w:lang w:val="en-US"/>
        </w:rPr>
        <w:t xml:space="preserve"> 92 (</w:t>
      </w:r>
      <w:r w:rsidR="00181B6A" w:rsidRPr="00173462">
        <w:rPr>
          <w:rFonts w:ascii="Times New Roman" w:hAnsi="Times New Roman" w:cs="Times New Roman"/>
          <w:sz w:val="28"/>
          <w:szCs w:val="28"/>
          <w:lang w:val="en-US"/>
        </w:rPr>
        <w:t>scientific apparatuses</w:t>
      </w:r>
      <w:r w:rsidR="004B72E9" w:rsidRPr="00173462">
        <w:rPr>
          <w:rFonts w:ascii="Times New Roman" w:hAnsi="Times New Roman" w:cs="Times New Roman"/>
          <w:sz w:val="28"/>
          <w:szCs w:val="28"/>
          <w:lang w:val="en-US"/>
        </w:rPr>
        <w:t xml:space="preserve">, </w:t>
      </w:r>
      <w:r w:rsidR="00181B6A" w:rsidRPr="00173462">
        <w:rPr>
          <w:rFonts w:ascii="Times New Roman" w:hAnsi="Times New Roman" w:cs="Times New Roman"/>
          <w:sz w:val="28"/>
          <w:szCs w:val="28"/>
          <w:lang w:val="en-US"/>
        </w:rPr>
        <w:t xml:space="preserve">watches of all types, musical instruments); </w:t>
      </w:r>
    </w:p>
    <w:p w:rsidR="004B72E9" w:rsidRPr="00173462" w:rsidRDefault="00B86B35" w:rsidP="00173462">
      <w:pPr>
        <w:spacing w:after="0" w:line="240" w:lineRule="auto"/>
        <w:ind w:left="567"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lastRenderedPageBreak/>
        <w:t>l</w:t>
      </w:r>
      <w:r w:rsidR="004B72E9" w:rsidRPr="00173462">
        <w:rPr>
          <w:rFonts w:ascii="Times New Roman" w:hAnsi="Times New Roman" w:cs="Times New Roman"/>
          <w:sz w:val="28"/>
          <w:szCs w:val="28"/>
          <w:lang w:val="en-US"/>
        </w:rPr>
        <w:t xml:space="preserve">) </w:t>
      </w:r>
      <w:r w:rsidR="00181B6A" w:rsidRPr="00173462">
        <w:rPr>
          <w:rFonts w:ascii="Times New Roman" w:hAnsi="Times New Roman" w:cs="Times New Roman"/>
          <w:sz w:val="28"/>
          <w:szCs w:val="28"/>
          <w:lang w:val="en-US"/>
        </w:rPr>
        <w:t xml:space="preserve">arms or their parts </w:t>
      </w:r>
      <w:r w:rsidR="004B72E9" w:rsidRPr="00173462">
        <w:rPr>
          <w:rFonts w:ascii="Times New Roman" w:hAnsi="Times New Roman" w:cs="Times New Roman"/>
          <w:sz w:val="28"/>
          <w:szCs w:val="28"/>
          <w:lang w:val="en-US"/>
        </w:rPr>
        <w:t>(</w:t>
      </w:r>
      <w:r w:rsidR="00181B6A" w:rsidRPr="00173462">
        <w:rPr>
          <w:rFonts w:ascii="Times New Roman" w:hAnsi="Times New Roman" w:cs="Times New Roman"/>
          <w:sz w:val="28"/>
          <w:szCs w:val="28"/>
          <w:lang w:val="en-US"/>
        </w:rPr>
        <w:t>group</w:t>
      </w:r>
      <w:r w:rsidR="004B72E9" w:rsidRPr="00173462">
        <w:rPr>
          <w:rFonts w:ascii="Times New Roman" w:hAnsi="Times New Roman" w:cs="Times New Roman"/>
          <w:sz w:val="28"/>
          <w:szCs w:val="28"/>
          <w:lang w:val="en-US"/>
        </w:rPr>
        <w:t xml:space="preserve"> 93);</w:t>
      </w:r>
    </w:p>
    <w:p w:rsidR="004B72E9" w:rsidRPr="00173462" w:rsidRDefault="00B86B35" w:rsidP="00173462">
      <w:pPr>
        <w:spacing w:after="0" w:line="240" w:lineRule="auto"/>
        <w:ind w:left="567"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m</w:t>
      </w:r>
      <w:r w:rsidR="004B72E9" w:rsidRPr="00173462">
        <w:rPr>
          <w:rFonts w:ascii="Times New Roman" w:hAnsi="Times New Roman" w:cs="Times New Roman"/>
          <w:sz w:val="28"/>
          <w:szCs w:val="28"/>
          <w:lang w:val="en-US"/>
        </w:rPr>
        <w:t xml:space="preserve">) </w:t>
      </w:r>
      <w:r w:rsidR="00181B6A" w:rsidRPr="00173462">
        <w:rPr>
          <w:rFonts w:ascii="Times New Roman" w:hAnsi="Times New Roman" w:cs="Times New Roman"/>
          <w:sz w:val="28"/>
          <w:szCs w:val="28"/>
          <w:lang w:val="en-US"/>
        </w:rPr>
        <w:t xml:space="preserve">products specified in note 2 </w:t>
      </w:r>
      <w:r w:rsidR="00AD1690" w:rsidRPr="00173462">
        <w:rPr>
          <w:rFonts w:ascii="Times New Roman" w:hAnsi="Times New Roman" w:cs="Times New Roman"/>
          <w:sz w:val="28"/>
          <w:szCs w:val="28"/>
          <w:lang w:val="en-US"/>
        </w:rPr>
        <w:t>within group</w:t>
      </w:r>
      <w:r w:rsidR="00181B6A" w:rsidRPr="00173462">
        <w:rPr>
          <w:rFonts w:ascii="Times New Roman" w:hAnsi="Times New Roman" w:cs="Times New Roman"/>
          <w:sz w:val="28"/>
          <w:szCs w:val="28"/>
          <w:lang w:val="en-US"/>
        </w:rPr>
        <w:t xml:space="preserve"> 95; </w:t>
      </w:r>
    </w:p>
    <w:p w:rsidR="004B72E9" w:rsidRPr="00173462" w:rsidRDefault="00B86B35" w:rsidP="00173462">
      <w:pPr>
        <w:spacing w:after="0" w:line="240" w:lineRule="auto"/>
        <w:ind w:left="567"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n</w:t>
      </w:r>
      <w:r w:rsidR="004B72E9" w:rsidRPr="00173462">
        <w:rPr>
          <w:rFonts w:ascii="Times New Roman" w:hAnsi="Times New Roman" w:cs="Times New Roman"/>
          <w:sz w:val="28"/>
          <w:szCs w:val="28"/>
          <w:lang w:val="en-US"/>
        </w:rPr>
        <w:t xml:space="preserve">) </w:t>
      </w:r>
      <w:r w:rsidR="00181B6A" w:rsidRPr="00173462">
        <w:rPr>
          <w:rFonts w:ascii="Times New Roman" w:hAnsi="Times New Roman" w:cs="Times New Roman"/>
          <w:sz w:val="28"/>
          <w:szCs w:val="28"/>
          <w:lang w:val="en-US"/>
        </w:rPr>
        <w:t xml:space="preserve">products included in group </w:t>
      </w:r>
      <w:r w:rsidR="004B72E9" w:rsidRPr="00173462">
        <w:rPr>
          <w:rFonts w:ascii="Times New Roman" w:hAnsi="Times New Roman" w:cs="Times New Roman"/>
          <w:sz w:val="28"/>
          <w:szCs w:val="28"/>
          <w:lang w:val="en-US"/>
        </w:rPr>
        <w:t xml:space="preserve">96, </w:t>
      </w:r>
      <w:r w:rsidR="00181B6A" w:rsidRPr="00173462">
        <w:rPr>
          <w:rFonts w:ascii="Times New Roman" w:hAnsi="Times New Roman" w:cs="Times New Roman"/>
          <w:sz w:val="28"/>
          <w:szCs w:val="28"/>
          <w:lang w:val="en-US"/>
        </w:rPr>
        <w:t xml:space="preserve">in accordance with note 4 </w:t>
      </w:r>
      <w:r w:rsidR="00AD1690" w:rsidRPr="00173462">
        <w:rPr>
          <w:rFonts w:ascii="Times New Roman" w:hAnsi="Times New Roman" w:cs="Times New Roman"/>
          <w:sz w:val="28"/>
          <w:szCs w:val="28"/>
          <w:lang w:val="en-US"/>
        </w:rPr>
        <w:t>within group</w:t>
      </w:r>
      <w:r w:rsidR="00181B6A" w:rsidRPr="00173462">
        <w:rPr>
          <w:rFonts w:ascii="Times New Roman" w:hAnsi="Times New Roman" w:cs="Times New Roman"/>
          <w:sz w:val="28"/>
          <w:szCs w:val="28"/>
          <w:lang w:val="en-US"/>
        </w:rPr>
        <w:t xml:space="preserve"> 96; or</w:t>
      </w:r>
    </w:p>
    <w:p w:rsidR="004B72E9" w:rsidRPr="00173462" w:rsidRDefault="00B86B35" w:rsidP="00173462">
      <w:pPr>
        <w:spacing w:after="0" w:line="240" w:lineRule="auto"/>
        <w:ind w:left="567"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o</w:t>
      </w:r>
      <w:r w:rsidR="004B72E9" w:rsidRPr="00173462">
        <w:rPr>
          <w:rFonts w:ascii="Times New Roman" w:hAnsi="Times New Roman" w:cs="Times New Roman"/>
          <w:sz w:val="28"/>
          <w:szCs w:val="28"/>
          <w:lang w:val="en-US"/>
        </w:rPr>
        <w:t xml:space="preserve">) </w:t>
      </w:r>
      <w:r w:rsidR="00181B6A" w:rsidRPr="00173462">
        <w:rPr>
          <w:rFonts w:ascii="Times New Roman" w:hAnsi="Times New Roman" w:cs="Times New Roman"/>
          <w:sz w:val="28"/>
          <w:szCs w:val="28"/>
          <w:lang w:val="en-US"/>
        </w:rPr>
        <w:t>original sculptures or statuettes</w:t>
      </w:r>
      <w:r w:rsidR="004B72E9" w:rsidRPr="00173462">
        <w:rPr>
          <w:rFonts w:ascii="Times New Roman" w:hAnsi="Times New Roman" w:cs="Times New Roman"/>
          <w:sz w:val="28"/>
          <w:szCs w:val="28"/>
          <w:lang w:val="en-US"/>
        </w:rPr>
        <w:t xml:space="preserve"> (</w:t>
      </w:r>
      <w:r w:rsidR="00181B6A" w:rsidRPr="00173462">
        <w:rPr>
          <w:rFonts w:ascii="Times New Roman" w:hAnsi="Times New Roman" w:cs="Times New Roman"/>
          <w:sz w:val="28"/>
          <w:szCs w:val="28"/>
          <w:lang w:val="en-US"/>
        </w:rPr>
        <w:t>heading</w:t>
      </w:r>
      <w:r w:rsidR="004B72E9" w:rsidRPr="00173462">
        <w:rPr>
          <w:rFonts w:ascii="Times New Roman" w:hAnsi="Times New Roman" w:cs="Times New Roman"/>
          <w:sz w:val="28"/>
          <w:szCs w:val="28"/>
          <w:lang w:val="en-US"/>
        </w:rPr>
        <w:t xml:space="preserve"> 9703), </w:t>
      </w:r>
      <w:r w:rsidR="00181B6A" w:rsidRPr="00173462">
        <w:rPr>
          <w:rFonts w:ascii="Times New Roman" w:hAnsi="Times New Roman" w:cs="Times New Roman"/>
          <w:sz w:val="28"/>
          <w:szCs w:val="28"/>
          <w:lang w:val="en-US"/>
        </w:rPr>
        <w:t>collectibles</w:t>
      </w:r>
      <w:r w:rsidR="004B72E9" w:rsidRPr="00173462">
        <w:rPr>
          <w:rFonts w:ascii="Times New Roman" w:hAnsi="Times New Roman" w:cs="Times New Roman"/>
          <w:sz w:val="28"/>
          <w:szCs w:val="28"/>
          <w:lang w:val="en-US"/>
        </w:rPr>
        <w:t xml:space="preserve"> (</w:t>
      </w:r>
      <w:r w:rsidR="00181B6A" w:rsidRPr="00173462">
        <w:rPr>
          <w:rFonts w:ascii="Times New Roman" w:hAnsi="Times New Roman" w:cs="Times New Roman"/>
          <w:sz w:val="28"/>
          <w:szCs w:val="28"/>
          <w:lang w:val="en-US"/>
        </w:rPr>
        <w:t>heading</w:t>
      </w:r>
      <w:r w:rsidR="004B72E9" w:rsidRPr="00173462">
        <w:rPr>
          <w:rFonts w:ascii="Times New Roman" w:hAnsi="Times New Roman" w:cs="Times New Roman"/>
          <w:sz w:val="28"/>
          <w:szCs w:val="28"/>
          <w:lang w:val="en-US"/>
        </w:rPr>
        <w:t xml:space="preserve"> 9705) </w:t>
      </w:r>
      <w:r w:rsidR="00181B6A" w:rsidRPr="00173462">
        <w:rPr>
          <w:rFonts w:ascii="Times New Roman" w:hAnsi="Times New Roman" w:cs="Times New Roman"/>
          <w:sz w:val="28"/>
          <w:szCs w:val="28"/>
          <w:lang w:val="en-US"/>
        </w:rPr>
        <w:t xml:space="preserve">or antiques of more than hundred years in age (heading 9706), aside from </w:t>
      </w:r>
      <w:r w:rsidR="00AD1690" w:rsidRPr="00173462">
        <w:rPr>
          <w:rFonts w:ascii="Times New Roman" w:hAnsi="Times New Roman" w:cs="Times New Roman"/>
          <w:sz w:val="28"/>
          <w:szCs w:val="28"/>
          <w:lang w:val="en-US"/>
        </w:rPr>
        <w:t xml:space="preserve">fine/natural or cultured pearl or precious or semi-precious stones. </w:t>
      </w:r>
    </w:p>
    <w:p w:rsidR="004B72E9" w:rsidRPr="00173462" w:rsidRDefault="004B72E9" w:rsidP="00173462">
      <w:pPr>
        <w:spacing w:after="0" w:line="240" w:lineRule="auto"/>
        <w:ind w:left="284"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4</w:t>
      </w:r>
      <w:r w:rsidRPr="00173462">
        <w:rPr>
          <w:rFonts w:ascii="Times New Roman" w:hAnsi="Times New Roman" w:cs="Times New Roman"/>
          <w:sz w:val="28"/>
          <w:szCs w:val="28"/>
        </w:rPr>
        <w:t>А</w:t>
      </w:r>
      <w:r w:rsidRPr="00173462">
        <w:rPr>
          <w:rFonts w:ascii="Times New Roman" w:hAnsi="Times New Roman" w:cs="Times New Roman"/>
          <w:sz w:val="28"/>
          <w:szCs w:val="28"/>
          <w:lang w:val="en-US"/>
        </w:rPr>
        <w:t xml:space="preserve">. </w:t>
      </w:r>
      <w:r w:rsidR="00AD1690" w:rsidRPr="00173462">
        <w:rPr>
          <w:rFonts w:ascii="Times New Roman" w:hAnsi="Times New Roman" w:cs="Times New Roman"/>
          <w:sz w:val="28"/>
          <w:szCs w:val="28"/>
          <w:lang w:val="en-US"/>
        </w:rPr>
        <w:t xml:space="preserve">Term “precious metal” means silver, gold and platinum. </w:t>
      </w:r>
    </w:p>
    <w:p w:rsidR="004B72E9" w:rsidRPr="00173462" w:rsidRDefault="004B72E9" w:rsidP="00173462">
      <w:pPr>
        <w:spacing w:after="0" w:line="240" w:lineRule="auto"/>
        <w:ind w:left="284"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4</w:t>
      </w:r>
      <w:r w:rsidR="00B86B35" w:rsidRPr="00173462">
        <w:rPr>
          <w:rFonts w:ascii="Times New Roman" w:hAnsi="Times New Roman" w:cs="Times New Roman"/>
          <w:sz w:val="28"/>
          <w:szCs w:val="28"/>
          <w:lang w:val="en-US"/>
        </w:rPr>
        <w:t>B</w:t>
      </w:r>
      <w:r w:rsidRPr="00173462">
        <w:rPr>
          <w:rFonts w:ascii="Times New Roman" w:hAnsi="Times New Roman" w:cs="Times New Roman"/>
          <w:sz w:val="28"/>
          <w:szCs w:val="28"/>
          <w:lang w:val="en-US"/>
        </w:rPr>
        <w:t xml:space="preserve">. </w:t>
      </w:r>
      <w:r w:rsidR="00AD1690" w:rsidRPr="00173462">
        <w:rPr>
          <w:rFonts w:ascii="Times New Roman" w:hAnsi="Times New Roman" w:cs="Times New Roman"/>
          <w:sz w:val="28"/>
          <w:szCs w:val="28"/>
          <w:lang w:val="en-US"/>
        </w:rPr>
        <w:t>Term “platinum” means platinum, iridium, osmium, palladium, rhodium and ruthenium.</w:t>
      </w:r>
    </w:p>
    <w:p w:rsidR="004B72E9" w:rsidRPr="00173462" w:rsidRDefault="00B86B35" w:rsidP="00173462">
      <w:pPr>
        <w:spacing w:after="0" w:line="240" w:lineRule="auto"/>
        <w:ind w:left="284"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4C</w:t>
      </w:r>
      <w:r w:rsidR="004B72E9" w:rsidRPr="00173462">
        <w:rPr>
          <w:rFonts w:ascii="Times New Roman" w:hAnsi="Times New Roman" w:cs="Times New Roman"/>
          <w:sz w:val="28"/>
          <w:szCs w:val="28"/>
          <w:lang w:val="en-US"/>
        </w:rPr>
        <w:t xml:space="preserve">. </w:t>
      </w:r>
      <w:r w:rsidR="00AD1690" w:rsidRPr="00173462">
        <w:rPr>
          <w:rFonts w:ascii="Times New Roman" w:hAnsi="Times New Roman" w:cs="Times New Roman"/>
          <w:sz w:val="28"/>
          <w:szCs w:val="28"/>
          <w:lang w:val="en-US"/>
        </w:rPr>
        <w:t xml:space="preserve">Term “precious or semi-precious stones” is not applicable to materials indicated in note 2b within group 96. </w:t>
      </w:r>
    </w:p>
    <w:p w:rsidR="004633E9" w:rsidRPr="00173462" w:rsidRDefault="004B72E9" w:rsidP="00173462">
      <w:pPr>
        <w:spacing w:after="0" w:line="240" w:lineRule="auto"/>
        <w:ind w:left="284"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 xml:space="preserve">5. </w:t>
      </w:r>
      <w:r w:rsidR="00AD1690" w:rsidRPr="00173462">
        <w:rPr>
          <w:rFonts w:ascii="Times New Roman" w:hAnsi="Times New Roman" w:cs="Times New Roman"/>
          <w:sz w:val="28"/>
          <w:szCs w:val="28"/>
          <w:lang w:val="en-US"/>
        </w:rPr>
        <w:t xml:space="preserve">Any alloy (including agglomerated mixture and intermetallic compound) within this group containing precious metal shall be considered as bullion if the share of </w:t>
      </w:r>
      <w:r w:rsidR="004633E9" w:rsidRPr="00173462">
        <w:rPr>
          <w:rFonts w:ascii="Times New Roman" w:hAnsi="Times New Roman" w:cs="Times New Roman"/>
          <w:sz w:val="28"/>
          <w:szCs w:val="28"/>
          <w:lang w:val="en-US"/>
        </w:rPr>
        <w:t xml:space="preserve">precious metal comprises at least 2% wt. </w:t>
      </w:r>
    </w:p>
    <w:p w:rsidR="004B72E9" w:rsidRPr="00173462" w:rsidRDefault="004633E9" w:rsidP="00173462">
      <w:pPr>
        <w:spacing w:after="0" w:line="240" w:lineRule="auto"/>
        <w:ind w:left="284"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 xml:space="preserve">Bullions shall be classified as follows: </w:t>
      </w:r>
    </w:p>
    <w:p w:rsidR="004B72E9" w:rsidRPr="00173462" w:rsidRDefault="004B72E9" w:rsidP="00173462">
      <w:pPr>
        <w:spacing w:after="0" w:line="240" w:lineRule="auto"/>
        <w:ind w:left="567" w:hanging="284"/>
        <w:jc w:val="both"/>
        <w:rPr>
          <w:rFonts w:ascii="Times New Roman" w:hAnsi="Times New Roman" w:cs="Times New Roman"/>
          <w:sz w:val="28"/>
          <w:szCs w:val="28"/>
          <w:lang w:val="en-US"/>
        </w:rPr>
      </w:pPr>
      <w:r w:rsidRPr="00173462">
        <w:rPr>
          <w:rFonts w:ascii="Times New Roman" w:hAnsi="Times New Roman" w:cs="Times New Roman"/>
          <w:sz w:val="28"/>
          <w:szCs w:val="28"/>
        </w:rPr>
        <w:t>а</w:t>
      </w:r>
      <w:r w:rsidRPr="00173462">
        <w:rPr>
          <w:rFonts w:ascii="Times New Roman" w:hAnsi="Times New Roman" w:cs="Times New Roman"/>
          <w:sz w:val="28"/>
          <w:szCs w:val="28"/>
          <w:lang w:val="en-US"/>
        </w:rPr>
        <w:t xml:space="preserve">) </w:t>
      </w:r>
      <w:r w:rsidR="004633E9" w:rsidRPr="00173462">
        <w:rPr>
          <w:rFonts w:ascii="Times New Roman" w:hAnsi="Times New Roman" w:cs="Times New Roman"/>
          <w:sz w:val="28"/>
          <w:szCs w:val="28"/>
          <w:lang w:val="en-US"/>
        </w:rPr>
        <w:t xml:space="preserve">bullion in which platinum comprises 2% wt or more </w:t>
      </w:r>
      <w:r w:rsidRPr="00173462">
        <w:rPr>
          <w:rFonts w:ascii="Times New Roman" w:hAnsi="Times New Roman" w:cs="Times New Roman"/>
          <w:sz w:val="28"/>
          <w:szCs w:val="28"/>
          <w:lang w:val="en-US"/>
        </w:rPr>
        <w:t xml:space="preserve">– </w:t>
      </w:r>
      <w:r w:rsidR="004633E9" w:rsidRPr="00173462">
        <w:rPr>
          <w:rFonts w:ascii="Times New Roman" w:hAnsi="Times New Roman" w:cs="Times New Roman"/>
          <w:sz w:val="28"/>
          <w:szCs w:val="28"/>
          <w:lang w:val="en-US"/>
        </w:rPr>
        <w:t>as platinum bullion</w:t>
      </w:r>
      <w:r w:rsidRPr="00173462">
        <w:rPr>
          <w:rFonts w:ascii="Times New Roman" w:hAnsi="Times New Roman" w:cs="Times New Roman"/>
          <w:sz w:val="28"/>
          <w:szCs w:val="28"/>
          <w:lang w:val="en-US"/>
        </w:rPr>
        <w:t>;</w:t>
      </w:r>
    </w:p>
    <w:p w:rsidR="004B72E9" w:rsidRPr="00173462" w:rsidRDefault="00B86B35" w:rsidP="00173462">
      <w:pPr>
        <w:spacing w:after="0" w:line="240" w:lineRule="auto"/>
        <w:ind w:left="567"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b</w:t>
      </w:r>
      <w:r w:rsidR="004B72E9" w:rsidRPr="00173462">
        <w:rPr>
          <w:rFonts w:ascii="Times New Roman" w:hAnsi="Times New Roman" w:cs="Times New Roman"/>
          <w:sz w:val="28"/>
          <w:szCs w:val="28"/>
          <w:lang w:val="en-US"/>
        </w:rPr>
        <w:t xml:space="preserve">) </w:t>
      </w:r>
      <w:r w:rsidR="004633E9" w:rsidRPr="00173462">
        <w:rPr>
          <w:rFonts w:ascii="Times New Roman" w:hAnsi="Times New Roman" w:cs="Times New Roman"/>
          <w:sz w:val="28"/>
          <w:szCs w:val="28"/>
          <w:lang w:val="en-US"/>
        </w:rPr>
        <w:t xml:space="preserve">bullion in which gold comprises 2% wt or more, but without platinum, or in which platinum comprises less than 2% wt – as gold bullion; </w:t>
      </w:r>
    </w:p>
    <w:p w:rsidR="004B72E9" w:rsidRPr="00173462" w:rsidRDefault="00B86B35" w:rsidP="00173462">
      <w:pPr>
        <w:spacing w:after="0" w:line="240" w:lineRule="auto"/>
        <w:ind w:left="567"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c</w:t>
      </w:r>
      <w:r w:rsidR="004B72E9" w:rsidRPr="00173462">
        <w:rPr>
          <w:rFonts w:ascii="Times New Roman" w:hAnsi="Times New Roman" w:cs="Times New Roman"/>
          <w:sz w:val="28"/>
          <w:szCs w:val="28"/>
          <w:lang w:val="en-US"/>
        </w:rPr>
        <w:t xml:space="preserve">) </w:t>
      </w:r>
      <w:r w:rsidR="004633E9" w:rsidRPr="00173462">
        <w:rPr>
          <w:rFonts w:ascii="Times New Roman" w:hAnsi="Times New Roman" w:cs="Times New Roman"/>
          <w:sz w:val="28"/>
          <w:szCs w:val="28"/>
          <w:lang w:val="en-US"/>
        </w:rPr>
        <w:t xml:space="preserve">other bullions in which silver comprises 2% wt or more – as silver bullion. </w:t>
      </w:r>
    </w:p>
    <w:p w:rsidR="004B72E9" w:rsidRPr="00173462" w:rsidRDefault="004B72E9" w:rsidP="00173462">
      <w:pPr>
        <w:spacing w:after="0" w:line="240" w:lineRule="auto"/>
        <w:ind w:left="284"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 xml:space="preserve">6. </w:t>
      </w:r>
      <w:r w:rsidR="00563A64" w:rsidRPr="00173462">
        <w:rPr>
          <w:rFonts w:ascii="Times New Roman" w:hAnsi="Times New Roman" w:cs="Times New Roman"/>
          <w:sz w:val="28"/>
          <w:szCs w:val="28"/>
          <w:lang w:val="en-US"/>
        </w:rPr>
        <w:t xml:space="preserve">Any reference in Nomenclature to precious metals or to any other specific precious metal includes reference to bullions of precious metals or specific metal as per rules specified in note 5 above unless the context otherwise requires. However, this does not apply to </w:t>
      </w:r>
      <w:r w:rsidR="00471566" w:rsidRPr="00173462">
        <w:rPr>
          <w:rFonts w:ascii="Times New Roman" w:hAnsi="Times New Roman" w:cs="Times New Roman"/>
          <w:sz w:val="28"/>
          <w:szCs w:val="28"/>
          <w:lang w:val="en-US"/>
        </w:rPr>
        <w:t xml:space="preserve">precious metal-coated metals, base metals or nonmetals with galvanized coating of precious metals. </w:t>
      </w:r>
    </w:p>
    <w:p w:rsidR="00043E09" w:rsidRPr="00173462" w:rsidRDefault="004B72E9" w:rsidP="00173462">
      <w:pPr>
        <w:spacing w:after="0" w:line="240" w:lineRule="auto"/>
        <w:ind w:left="284"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 xml:space="preserve">7. </w:t>
      </w:r>
      <w:r w:rsidR="00471566" w:rsidRPr="00173462">
        <w:rPr>
          <w:rFonts w:ascii="Times New Roman" w:hAnsi="Times New Roman" w:cs="Times New Roman"/>
          <w:sz w:val="28"/>
          <w:szCs w:val="28"/>
          <w:lang w:val="en-US"/>
        </w:rPr>
        <w:t xml:space="preserve">Term “precious metal-coated metal” within whole Nomenclature means metal based material with one or more surfaces coated with precious metals by means of brazing, welding, hot rolling or similar mechanical means. This term shall also mean </w:t>
      </w:r>
      <w:r w:rsidR="00043E09" w:rsidRPr="00173462">
        <w:rPr>
          <w:rFonts w:ascii="Times New Roman" w:hAnsi="Times New Roman" w:cs="Times New Roman"/>
          <w:sz w:val="28"/>
          <w:szCs w:val="28"/>
          <w:lang w:val="en-US"/>
        </w:rPr>
        <w:t>base</w:t>
      </w:r>
      <w:r w:rsidR="00471566" w:rsidRPr="00173462">
        <w:rPr>
          <w:rFonts w:ascii="Times New Roman" w:hAnsi="Times New Roman" w:cs="Times New Roman"/>
          <w:sz w:val="28"/>
          <w:szCs w:val="28"/>
          <w:lang w:val="en-US"/>
        </w:rPr>
        <w:t xml:space="preserve"> metal </w:t>
      </w:r>
      <w:r w:rsidR="00043E09" w:rsidRPr="00173462">
        <w:rPr>
          <w:rFonts w:ascii="Times New Roman" w:hAnsi="Times New Roman" w:cs="Times New Roman"/>
          <w:sz w:val="28"/>
          <w:szCs w:val="28"/>
          <w:lang w:val="en-US"/>
        </w:rPr>
        <w:t xml:space="preserve">incrusted with precious metal unless the context otherwise requires. </w:t>
      </w:r>
    </w:p>
    <w:p w:rsidR="004B72E9" w:rsidRPr="00173462" w:rsidRDefault="004B72E9" w:rsidP="00173462">
      <w:pPr>
        <w:spacing w:after="0" w:line="240" w:lineRule="auto"/>
        <w:ind w:left="284"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 xml:space="preserve">8. </w:t>
      </w:r>
      <w:r w:rsidR="00B94847" w:rsidRPr="00173462">
        <w:rPr>
          <w:rFonts w:ascii="Times New Roman" w:hAnsi="Times New Roman" w:cs="Times New Roman"/>
          <w:sz w:val="28"/>
          <w:szCs w:val="28"/>
          <w:lang w:val="en-US"/>
        </w:rPr>
        <w:t xml:space="preserve">As per provisions of note 1a within section VI products corresponding to description of heading 7112 shall be included only in this heading of Nomenclature. </w:t>
      </w:r>
    </w:p>
    <w:p w:rsidR="004B72E9" w:rsidRPr="00173462" w:rsidRDefault="004B72E9" w:rsidP="00173462">
      <w:pPr>
        <w:spacing w:after="0" w:line="240" w:lineRule="auto"/>
        <w:ind w:left="284"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 xml:space="preserve">9. </w:t>
      </w:r>
      <w:r w:rsidR="00B94847" w:rsidRPr="00173462">
        <w:rPr>
          <w:rFonts w:ascii="Times New Roman" w:hAnsi="Times New Roman" w:cs="Times New Roman"/>
          <w:sz w:val="28"/>
          <w:szCs w:val="28"/>
          <w:lang w:val="en-US"/>
        </w:rPr>
        <w:t xml:space="preserve">Term “jewelry” in heading 7113 refers to the following:  </w:t>
      </w:r>
    </w:p>
    <w:p w:rsidR="004B72E9" w:rsidRPr="00173462" w:rsidRDefault="004B72E9" w:rsidP="00173462">
      <w:pPr>
        <w:spacing w:after="0" w:line="240" w:lineRule="auto"/>
        <w:ind w:left="567" w:hanging="284"/>
        <w:jc w:val="both"/>
        <w:rPr>
          <w:rFonts w:ascii="Times New Roman" w:hAnsi="Times New Roman" w:cs="Times New Roman"/>
          <w:sz w:val="28"/>
          <w:szCs w:val="28"/>
          <w:lang w:val="en-US"/>
        </w:rPr>
      </w:pPr>
      <w:r w:rsidRPr="00173462">
        <w:rPr>
          <w:rFonts w:ascii="Times New Roman" w:hAnsi="Times New Roman" w:cs="Times New Roman"/>
          <w:sz w:val="28"/>
          <w:szCs w:val="28"/>
        </w:rPr>
        <w:t>а</w:t>
      </w:r>
      <w:r w:rsidRPr="00173462">
        <w:rPr>
          <w:rFonts w:ascii="Times New Roman" w:hAnsi="Times New Roman" w:cs="Times New Roman"/>
          <w:sz w:val="28"/>
          <w:szCs w:val="28"/>
          <w:lang w:val="en-US"/>
        </w:rPr>
        <w:t xml:space="preserve">) </w:t>
      </w:r>
      <w:r w:rsidR="00B94847" w:rsidRPr="00173462">
        <w:rPr>
          <w:rFonts w:ascii="Times New Roman" w:hAnsi="Times New Roman" w:cs="Times New Roman"/>
          <w:sz w:val="28"/>
          <w:szCs w:val="28"/>
          <w:lang w:val="en-US"/>
        </w:rPr>
        <w:t xml:space="preserve">any small items of personal </w:t>
      </w:r>
      <w:r w:rsidR="00FA23D4" w:rsidRPr="00173462">
        <w:rPr>
          <w:rFonts w:ascii="Times New Roman" w:hAnsi="Times New Roman" w:cs="Times New Roman"/>
          <w:sz w:val="28"/>
          <w:szCs w:val="28"/>
          <w:lang w:val="en-US"/>
        </w:rPr>
        <w:t>finery</w:t>
      </w:r>
      <w:r w:rsidR="00B94847" w:rsidRPr="00173462">
        <w:rPr>
          <w:rFonts w:ascii="Times New Roman" w:hAnsi="Times New Roman" w:cs="Times New Roman"/>
          <w:sz w:val="28"/>
          <w:szCs w:val="28"/>
          <w:lang w:val="en-US"/>
        </w:rPr>
        <w:t xml:space="preserve"> (for instance, rings, bracelets, necklaces, </w:t>
      </w:r>
      <w:r w:rsidR="00B835AF" w:rsidRPr="00173462">
        <w:rPr>
          <w:rFonts w:ascii="Times New Roman" w:hAnsi="Times New Roman" w:cs="Times New Roman"/>
          <w:sz w:val="28"/>
          <w:szCs w:val="28"/>
          <w:lang w:val="en-US"/>
        </w:rPr>
        <w:t xml:space="preserve">brooches, earrings, watch guards/chains, key chains, pendants, tie pins, cuff links, religious or other medals and signs) and </w:t>
      </w:r>
    </w:p>
    <w:p w:rsidR="004B72E9" w:rsidRPr="00173462" w:rsidRDefault="00B86B35" w:rsidP="00173462">
      <w:pPr>
        <w:spacing w:after="0" w:line="240" w:lineRule="auto"/>
        <w:ind w:left="567"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b</w:t>
      </w:r>
      <w:r w:rsidR="004B72E9" w:rsidRPr="00173462">
        <w:rPr>
          <w:rFonts w:ascii="Times New Roman" w:hAnsi="Times New Roman" w:cs="Times New Roman"/>
          <w:sz w:val="28"/>
          <w:szCs w:val="28"/>
          <w:lang w:val="en-US"/>
        </w:rPr>
        <w:t xml:space="preserve">) </w:t>
      </w:r>
      <w:r w:rsidR="00B835AF" w:rsidRPr="00173462">
        <w:rPr>
          <w:rFonts w:ascii="Times New Roman" w:hAnsi="Times New Roman" w:cs="Times New Roman"/>
          <w:sz w:val="28"/>
          <w:szCs w:val="28"/>
          <w:lang w:val="en-US"/>
        </w:rPr>
        <w:t>personal items often kept in pockets</w:t>
      </w:r>
      <w:r w:rsidR="004B72E9" w:rsidRPr="00173462">
        <w:rPr>
          <w:rFonts w:ascii="Times New Roman" w:hAnsi="Times New Roman" w:cs="Times New Roman"/>
          <w:sz w:val="28"/>
          <w:szCs w:val="28"/>
          <w:lang w:val="en-US"/>
        </w:rPr>
        <w:t xml:space="preserve">, </w:t>
      </w:r>
      <w:r w:rsidR="00B835AF" w:rsidRPr="00173462">
        <w:rPr>
          <w:rFonts w:ascii="Times New Roman" w:hAnsi="Times New Roman" w:cs="Times New Roman"/>
          <w:sz w:val="28"/>
          <w:szCs w:val="28"/>
          <w:lang w:val="en-US"/>
        </w:rPr>
        <w:t>vanity bags or worn on skin (for instance, cigar cases</w:t>
      </w:r>
      <w:r w:rsidR="004B72E9" w:rsidRPr="00173462">
        <w:rPr>
          <w:rFonts w:ascii="Times New Roman" w:hAnsi="Times New Roman" w:cs="Times New Roman"/>
          <w:sz w:val="28"/>
          <w:szCs w:val="28"/>
          <w:lang w:val="en-US"/>
        </w:rPr>
        <w:t xml:space="preserve">, </w:t>
      </w:r>
      <w:r w:rsidR="00B835AF" w:rsidRPr="00173462">
        <w:rPr>
          <w:rFonts w:ascii="Times New Roman" w:hAnsi="Times New Roman" w:cs="Times New Roman"/>
          <w:sz w:val="28"/>
          <w:szCs w:val="28"/>
          <w:lang w:val="en-US"/>
        </w:rPr>
        <w:t>snuff boxes</w:t>
      </w:r>
      <w:r w:rsidR="004B72E9" w:rsidRPr="00173462">
        <w:rPr>
          <w:rFonts w:ascii="Times New Roman" w:hAnsi="Times New Roman" w:cs="Times New Roman"/>
          <w:sz w:val="28"/>
          <w:szCs w:val="28"/>
          <w:lang w:val="en-US"/>
        </w:rPr>
        <w:t xml:space="preserve">, </w:t>
      </w:r>
      <w:r w:rsidR="00B835AF" w:rsidRPr="00173462">
        <w:rPr>
          <w:rFonts w:ascii="Times New Roman" w:hAnsi="Times New Roman" w:cs="Times New Roman"/>
          <w:sz w:val="28"/>
          <w:szCs w:val="28"/>
          <w:lang w:val="en-US"/>
        </w:rPr>
        <w:t>pill boxes</w:t>
      </w:r>
      <w:r w:rsidR="004B72E9" w:rsidRPr="00173462">
        <w:rPr>
          <w:rFonts w:ascii="Times New Roman" w:hAnsi="Times New Roman" w:cs="Times New Roman"/>
          <w:sz w:val="28"/>
          <w:szCs w:val="28"/>
          <w:lang w:val="en-US"/>
        </w:rPr>
        <w:t>,</w:t>
      </w:r>
      <w:r w:rsidR="00B835AF" w:rsidRPr="00173462">
        <w:rPr>
          <w:rFonts w:ascii="Times New Roman" w:hAnsi="Times New Roman" w:cs="Times New Roman"/>
          <w:sz w:val="28"/>
          <w:szCs w:val="28"/>
          <w:lang w:val="en-US"/>
        </w:rPr>
        <w:t xml:space="preserve"> powder boxes</w:t>
      </w:r>
      <w:r w:rsidR="004B72E9" w:rsidRPr="00173462">
        <w:rPr>
          <w:rFonts w:ascii="Times New Roman" w:hAnsi="Times New Roman" w:cs="Times New Roman"/>
          <w:sz w:val="28"/>
          <w:szCs w:val="28"/>
          <w:lang w:val="en-US"/>
        </w:rPr>
        <w:t xml:space="preserve">, </w:t>
      </w:r>
      <w:r w:rsidR="00B835AF" w:rsidRPr="00173462">
        <w:rPr>
          <w:rFonts w:ascii="Times New Roman" w:hAnsi="Times New Roman" w:cs="Times New Roman"/>
          <w:sz w:val="28"/>
          <w:szCs w:val="28"/>
          <w:lang w:val="en-US"/>
        </w:rPr>
        <w:t>wallets with chains/wristlets or beads</w:t>
      </w:r>
      <w:r w:rsidR="004B72E9" w:rsidRPr="00173462">
        <w:rPr>
          <w:rFonts w:ascii="Times New Roman" w:hAnsi="Times New Roman" w:cs="Times New Roman"/>
          <w:sz w:val="28"/>
          <w:szCs w:val="28"/>
          <w:lang w:val="en-US"/>
        </w:rPr>
        <w:t>).</w:t>
      </w:r>
    </w:p>
    <w:p w:rsidR="004B72E9" w:rsidRPr="00173462" w:rsidRDefault="00155A32" w:rsidP="00173462">
      <w:pPr>
        <w:spacing w:after="0" w:line="240" w:lineRule="auto"/>
        <w:ind w:left="284" w:firstLine="425"/>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 xml:space="preserve">These items can have </w:t>
      </w:r>
      <w:r w:rsidR="00FA23D4" w:rsidRPr="00173462">
        <w:rPr>
          <w:rFonts w:ascii="Times New Roman" w:hAnsi="Times New Roman" w:cs="Times New Roman"/>
          <w:sz w:val="28"/>
          <w:szCs w:val="28"/>
          <w:lang w:val="en-US"/>
        </w:rPr>
        <w:t xml:space="preserve">natural/fine or cultured pearls, precious or semi-precious stones, artificial or restructured precious or semi-precious stones, tortoiseshell products, mother of pearl, ivory, natural or restructured amber, jet coal or coral. </w:t>
      </w:r>
    </w:p>
    <w:p w:rsidR="004B72E9" w:rsidRPr="00173462" w:rsidRDefault="004B72E9" w:rsidP="00173462">
      <w:pPr>
        <w:spacing w:after="0" w:line="240" w:lineRule="auto"/>
        <w:ind w:left="284"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lastRenderedPageBreak/>
        <w:t xml:space="preserve">10. </w:t>
      </w:r>
      <w:r w:rsidR="00FA23D4" w:rsidRPr="00173462">
        <w:rPr>
          <w:rFonts w:ascii="Times New Roman" w:hAnsi="Times New Roman" w:cs="Times New Roman"/>
          <w:sz w:val="28"/>
          <w:szCs w:val="28"/>
          <w:lang w:val="en-US"/>
        </w:rPr>
        <w:t>Term “goldsmith or silversmith products” in  heading 7114 means fineries, glassware, dressing table sets, smoking</w:t>
      </w:r>
      <w:r w:rsidR="00274283" w:rsidRPr="00173462">
        <w:rPr>
          <w:rFonts w:ascii="Times New Roman" w:hAnsi="Times New Roman" w:cs="Times New Roman"/>
          <w:sz w:val="28"/>
          <w:szCs w:val="28"/>
          <w:lang w:val="en-US"/>
        </w:rPr>
        <w:t xml:space="preserve"> accessories and other household items or religious items. </w:t>
      </w:r>
    </w:p>
    <w:p w:rsidR="00274283" w:rsidRPr="00173462" w:rsidRDefault="004B72E9" w:rsidP="00173462">
      <w:pPr>
        <w:spacing w:after="0" w:line="240" w:lineRule="auto"/>
        <w:ind w:left="284"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 xml:space="preserve">11. </w:t>
      </w:r>
      <w:r w:rsidR="00274283" w:rsidRPr="00173462">
        <w:rPr>
          <w:rFonts w:ascii="Times New Roman" w:hAnsi="Times New Roman" w:cs="Times New Roman"/>
          <w:sz w:val="28"/>
          <w:szCs w:val="28"/>
          <w:lang w:val="en-US"/>
        </w:rPr>
        <w:t xml:space="preserve">Term “imitation jewelry” in heading 7117 means pieces of jewelry described above in note 9a to this group (aside from buttons or other products included in heading 9606 or combs, hair clips or hair pins included in heading 9615) without natural/fine or cultured pearl, precious or semi-precious (natural, artificial or restructured) stones, without precious metals or precious metal-coated metals (aside from plated coatings or secondary elements of precious metals or precious metal-coated metals).   </w:t>
      </w:r>
    </w:p>
    <w:p w:rsidR="004B72E9" w:rsidRPr="00173462" w:rsidRDefault="00274283" w:rsidP="00173462">
      <w:pPr>
        <w:spacing w:after="0" w:line="240" w:lineRule="auto"/>
        <w:ind w:left="284" w:hanging="284"/>
        <w:jc w:val="both"/>
        <w:rPr>
          <w:rFonts w:ascii="Times New Roman" w:hAnsi="Times New Roman" w:cs="Times New Roman"/>
          <w:b/>
          <w:sz w:val="28"/>
          <w:szCs w:val="28"/>
          <w:lang w:val="en-US"/>
        </w:rPr>
      </w:pPr>
      <w:r w:rsidRPr="00173462">
        <w:rPr>
          <w:rFonts w:ascii="Times New Roman" w:hAnsi="Times New Roman" w:cs="Times New Roman"/>
          <w:b/>
          <w:sz w:val="28"/>
          <w:szCs w:val="28"/>
          <w:lang w:val="en-US"/>
        </w:rPr>
        <w:t>Notes appended to sub-items</w:t>
      </w:r>
      <w:r w:rsidR="004B72E9" w:rsidRPr="00173462">
        <w:rPr>
          <w:rFonts w:ascii="Times New Roman" w:hAnsi="Times New Roman" w:cs="Times New Roman"/>
          <w:b/>
          <w:sz w:val="28"/>
          <w:szCs w:val="28"/>
          <w:lang w:val="en-US"/>
        </w:rPr>
        <w:t>:</w:t>
      </w:r>
    </w:p>
    <w:p w:rsidR="004B72E9" w:rsidRPr="00173462" w:rsidRDefault="004B72E9" w:rsidP="00173462">
      <w:pPr>
        <w:spacing w:after="0" w:line="240" w:lineRule="auto"/>
        <w:ind w:left="284"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 xml:space="preserve">1. </w:t>
      </w:r>
      <w:r w:rsidR="00FE5EEA" w:rsidRPr="00173462">
        <w:rPr>
          <w:rFonts w:ascii="Times New Roman" w:hAnsi="Times New Roman" w:cs="Times New Roman"/>
          <w:sz w:val="28"/>
          <w:szCs w:val="28"/>
          <w:lang w:val="en-US"/>
        </w:rPr>
        <w:t>Term “powder” in sub-items</w:t>
      </w:r>
      <w:r w:rsidRPr="00173462">
        <w:rPr>
          <w:rFonts w:ascii="Times New Roman" w:hAnsi="Times New Roman" w:cs="Times New Roman"/>
          <w:sz w:val="28"/>
          <w:szCs w:val="28"/>
          <w:lang w:val="en-US"/>
        </w:rPr>
        <w:t xml:space="preserve"> 7106 10, 7108 11, 7110 11, 7110 21, 7110 31 </w:t>
      </w:r>
      <w:r w:rsidR="00FE5EEA" w:rsidRPr="00173462">
        <w:rPr>
          <w:rFonts w:ascii="Times New Roman" w:hAnsi="Times New Roman" w:cs="Times New Roman"/>
          <w:sz w:val="28"/>
          <w:szCs w:val="28"/>
          <w:lang w:val="en-US"/>
        </w:rPr>
        <w:t>and</w:t>
      </w:r>
      <w:r w:rsidRPr="00173462">
        <w:rPr>
          <w:rFonts w:ascii="Times New Roman" w:hAnsi="Times New Roman" w:cs="Times New Roman"/>
          <w:sz w:val="28"/>
          <w:szCs w:val="28"/>
          <w:lang w:val="en-US"/>
        </w:rPr>
        <w:t xml:space="preserve"> 7110 41 </w:t>
      </w:r>
      <w:r w:rsidR="00FE5EEA" w:rsidRPr="00173462">
        <w:rPr>
          <w:rFonts w:ascii="Times New Roman" w:hAnsi="Times New Roman" w:cs="Times New Roman"/>
          <w:sz w:val="28"/>
          <w:szCs w:val="28"/>
          <w:lang w:val="en-US"/>
        </w:rPr>
        <w:t xml:space="preserve">means products with at least 90% wt bolted through screen with 0,5 mm holes. </w:t>
      </w:r>
    </w:p>
    <w:p w:rsidR="004B72E9" w:rsidRPr="00173462" w:rsidRDefault="004B72E9" w:rsidP="00173462">
      <w:pPr>
        <w:spacing w:after="0" w:line="240" w:lineRule="auto"/>
        <w:ind w:left="284"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 xml:space="preserve">2. </w:t>
      </w:r>
      <w:r w:rsidR="00FE5EEA" w:rsidRPr="00173462">
        <w:rPr>
          <w:rFonts w:ascii="Times New Roman" w:hAnsi="Times New Roman" w:cs="Times New Roman"/>
          <w:sz w:val="28"/>
          <w:szCs w:val="28"/>
          <w:lang w:val="en-US"/>
        </w:rPr>
        <w:t xml:space="preserve">Regardless of provisions of note 4B within this group term “platinum” in sub-items </w:t>
      </w:r>
      <w:r w:rsidRPr="00173462">
        <w:rPr>
          <w:rFonts w:ascii="Times New Roman" w:hAnsi="Times New Roman" w:cs="Times New Roman"/>
          <w:sz w:val="28"/>
          <w:szCs w:val="28"/>
          <w:lang w:val="en-US"/>
        </w:rPr>
        <w:t xml:space="preserve">7110 11 </w:t>
      </w:r>
      <w:r w:rsidR="00FE5EEA" w:rsidRPr="00173462">
        <w:rPr>
          <w:rFonts w:ascii="Times New Roman" w:hAnsi="Times New Roman" w:cs="Times New Roman"/>
          <w:sz w:val="28"/>
          <w:szCs w:val="28"/>
          <w:lang w:val="en-US"/>
        </w:rPr>
        <w:t>and</w:t>
      </w:r>
      <w:r w:rsidR="00173462">
        <w:rPr>
          <w:rFonts w:ascii="Times New Roman" w:hAnsi="Times New Roman" w:cs="Times New Roman"/>
          <w:sz w:val="28"/>
          <w:szCs w:val="28"/>
          <w:lang w:val="kk-KZ"/>
        </w:rPr>
        <w:t xml:space="preserve"> </w:t>
      </w:r>
      <w:r w:rsidRPr="00173462">
        <w:rPr>
          <w:rFonts w:ascii="Times New Roman" w:hAnsi="Times New Roman" w:cs="Times New Roman"/>
          <w:sz w:val="28"/>
          <w:szCs w:val="28"/>
          <w:lang w:val="en-US"/>
        </w:rPr>
        <w:t xml:space="preserve">7110 19 </w:t>
      </w:r>
      <w:r w:rsidR="00FE5EEA" w:rsidRPr="00173462">
        <w:rPr>
          <w:rFonts w:ascii="Times New Roman" w:hAnsi="Times New Roman" w:cs="Times New Roman"/>
          <w:sz w:val="28"/>
          <w:szCs w:val="28"/>
          <w:lang w:val="en-US"/>
        </w:rPr>
        <w:t>does not mean</w:t>
      </w:r>
      <w:r w:rsidRPr="00173462">
        <w:rPr>
          <w:rFonts w:ascii="Times New Roman" w:hAnsi="Times New Roman" w:cs="Times New Roman"/>
          <w:sz w:val="28"/>
          <w:szCs w:val="28"/>
          <w:lang w:val="en-US"/>
        </w:rPr>
        <w:t xml:space="preserve"> </w:t>
      </w:r>
      <w:r w:rsidR="00FE5EEA" w:rsidRPr="00173462">
        <w:rPr>
          <w:rFonts w:ascii="Times New Roman" w:hAnsi="Times New Roman" w:cs="Times New Roman"/>
          <w:sz w:val="28"/>
          <w:szCs w:val="28"/>
          <w:lang w:val="en-US"/>
        </w:rPr>
        <w:t>iridium, osmium</w:t>
      </w:r>
      <w:r w:rsidRPr="00173462">
        <w:rPr>
          <w:rFonts w:ascii="Times New Roman" w:hAnsi="Times New Roman" w:cs="Times New Roman"/>
          <w:sz w:val="28"/>
          <w:szCs w:val="28"/>
          <w:lang w:val="en-US"/>
        </w:rPr>
        <w:t xml:space="preserve">, </w:t>
      </w:r>
      <w:r w:rsidR="00FE5EEA" w:rsidRPr="00173462">
        <w:rPr>
          <w:rFonts w:ascii="Times New Roman" w:hAnsi="Times New Roman" w:cs="Times New Roman"/>
          <w:sz w:val="28"/>
          <w:szCs w:val="28"/>
          <w:lang w:val="en-US"/>
        </w:rPr>
        <w:t xml:space="preserve">palladium, rhodium or ruthenium. </w:t>
      </w:r>
    </w:p>
    <w:p w:rsidR="004B72E9" w:rsidRPr="00173462" w:rsidRDefault="004B72E9" w:rsidP="00173462">
      <w:pPr>
        <w:spacing w:after="0" w:line="240" w:lineRule="auto"/>
        <w:ind w:left="284"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 xml:space="preserve">3. </w:t>
      </w:r>
      <w:r w:rsidR="00FE5EEA" w:rsidRPr="00173462">
        <w:rPr>
          <w:rFonts w:ascii="Times New Roman" w:hAnsi="Times New Roman" w:cs="Times New Roman"/>
          <w:sz w:val="28"/>
          <w:szCs w:val="28"/>
          <w:lang w:val="en-US"/>
        </w:rPr>
        <w:t xml:space="preserve">Each alloy in heading </w:t>
      </w:r>
      <w:r w:rsidRPr="00173462">
        <w:rPr>
          <w:rFonts w:ascii="Times New Roman" w:hAnsi="Times New Roman" w:cs="Times New Roman"/>
          <w:sz w:val="28"/>
          <w:szCs w:val="28"/>
          <w:lang w:val="en-US"/>
        </w:rPr>
        <w:t xml:space="preserve">7110 </w:t>
      </w:r>
      <w:r w:rsidR="00FE5EEA" w:rsidRPr="00173462">
        <w:rPr>
          <w:rFonts w:ascii="Times New Roman" w:hAnsi="Times New Roman" w:cs="Times New Roman"/>
          <w:sz w:val="28"/>
          <w:szCs w:val="28"/>
          <w:lang w:val="en-US"/>
        </w:rPr>
        <w:t>is classified based on metal dominating by weight, whether it is platinum, palladium, rhodium, iridium, osmium or ruthenium.</w:t>
      </w:r>
    </w:p>
    <w:p w:rsidR="004B72E9" w:rsidRPr="00173462" w:rsidRDefault="00FE5EEA" w:rsidP="00173462">
      <w:pPr>
        <w:spacing w:after="0" w:line="240" w:lineRule="auto"/>
        <w:ind w:left="284" w:hanging="284"/>
        <w:jc w:val="both"/>
        <w:rPr>
          <w:rFonts w:ascii="Times New Roman" w:hAnsi="Times New Roman" w:cs="Times New Roman"/>
          <w:sz w:val="28"/>
          <w:szCs w:val="28"/>
          <w:lang w:val="en-US"/>
        </w:rPr>
      </w:pPr>
      <w:r w:rsidRPr="00173462">
        <w:rPr>
          <w:rFonts w:ascii="Times New Roman" w:hAnsi="Times New Roman" w:cs="Times New Roman"/>
          <w:b/>
          <w:sz w:val="28"/>
          <w:szCs w:val="28"/>
          <w:lang w:val="en-US"/>
        </w:rPr>
        <w:t>Additional note by Eurasian Economic Union</w:t>
      </w:r>
      <w:r w:rsidR="004B72E9" w:rsidRPr="00173462">
        <w:rPr>
          <w:rFonts w:ascii="Times New Roman" w:hAnsi="Times New Roman" w:cs="Times New Roman"/>
          <w:sz w:val="28"/>
          <w:szCs w:val="28"/>
          <w:lang w:val="en-US"/>
        </w:rPr>
        <w:t>:</w:t>
      </w:r>
    </w:p>
    <w:p w:rsidR="00DB2AE0" w:rsidRDefault="004B72E9" w:rsidP="00173462">
      <w:pPr>
        <w:spacing w:after="0" w:line="240" w:lineRule="auto"/>
        <w:ind w:left="284" w:hanging="284"/>
        <w:jc w:val="both"/>
        <w:rPr>
          <w:rFonts w:ascii="Times New Roman" w:hAnsi="Times New Roman" w:cs="Times New Roman"/>
          <w:sz w:val="28"/>
          <w:szCs w:val="28"/>
          <w:lang w:val="en-US"/>
        </w:rPr>
      </w:pPr>
      <w:r w:rsidRPr="00173462">
        <w:rPr>
          <w:rFonts w:ascii="Times New Roman" w:hAnsi="Times New Roman" w:cs="Times New Roman"/>
          <w:sz w:val="28"/>
          <w:szCs w:val="28"/>
          <w:lang w:val="en-US"/>
        </w:rPr>
        <w:t xml:space="preserve">1. </w:t>
      </w:r>
      <w:r w:rsidR="00B868CE" w:rsidRPr="00173462">
        <w:rPr>
          <w:rFonts w:ascii="Times New Roman" w:hAnsi="Times New Roman" w:cs="Times New Roman"/>
          <w:sz w:val="28"/>
          <w:szCs w:val="28"/>
          <w:lang w:val="en-US"/>
        </w:rPr>
        <w:t xml:space="preserve">Term “ingot” in sub-items </w:t>
      </w:r>
      <w:r w:rsidRPr="00173462">
        <w:rPr>
          <w:rFonts w:ascii="Times New Roman" w:hAnsi="Times New Roman" w:cs="Times New Roman"/>
          <w:sz w:val="28"/>
          <w:szCs w:val="28"/>
          <w:lang w:val="en-US"/>
        </w:rPr>
        <w:t>7106 91 000 1, 7108 12 000 1, 7108 20 000 1, 7110 11 000 1,</w:t>
      </w:r>
      <w:r w:rsidR="00173462">
        <w:rPr>
          <w:rFonts w:ascii="Times New Roman" w:hAnsi="Times New Roman" w:cs="Times New Roman"/>
          <w:sz w:val="28"/>
          <w:szCs w:val="28"/>
          <w:lang w:val="kk-KZ"/>
        </w:rPr>
        <w:t xml:space="preserve"> </w:t>
      </w:r>
      <w:r w:rsidRPr="00173462">
        <w:rPr>
          <w:rFonts w:ascii="Times New Roman" w:hAnsi="Times New Roman" w:cs="Times New Roman"/>
          <w:sz w:val="28"/>
          <w:szCs w:val="28"/>
          <w:lang w:val="en-US"/>
        </w:rPr>
        <w:t xml:space="preserve">7110 21 000 1 </w:t>
      </w:r>
      <w:r w:rsidR="00B868CE" w:rsidRPr="00173462">
        <w:rPr>
          <w:rFonts w:ascii="Times New Roman" w:hAnsi="Times New Roman" w:cs="Times New Roman"/>
          <w:sz w:val="28"/>
          <w:szCs w:val="28"/>
          <w:lang w:val="en-US"/>
        </w:rPr>
        <w:t>means metal products cast in mould of frustum of pyramid, frustum of cone, prism</w:t>
      </w:r>
      <w:r w:rsidRPr="00173462">
        <w:rPr>
          <w:rFonts w:ascii="Times New Roman" w:hAnsi="Times New Roman" w:cs="Times New Roman"/>
          <w:sz w:val="28"/>
          <w:szCs w:val="28"/>
          <w:lang w:val="en-US"/>
        </w:rPr>
        <w:t xml:space="preserve"> (</w:t>
      </w:r>
      <w:r w:rsidR="00B868CE" w:rsidRPr="00173462">
        <w:rPr>
          <w:rFonts w:ascii="Times New Roman" w:hAnsi="Times New Roman" w:cs="Times New Roman"/>
          <w:sz w:val="28"/>
          <w:szCs w:val="28"/>
          <w:lang w:val="en-US"/>
        </w:rPr>
        <w:t>of square, rectangular or polyangular cross-section</w:t>
      </w:r>
      <w:r w:rsidRPr="00173462">
        <w:rPr>
          <w:rFonts w:ascii="Times New Roman" w:hAnsi="Times New Roman" w:cs="Times New Roman"/>
          <w:sz w:val="28"/>
          <w:szCs w:val="28"/>
          <w:lang w:val="en-US"/>
        </w:rPr>
        <w:t xml:space="preserve">) </w:t>
      </w:r>
      <w:r w:rsidR="00B868CE" w:rsidRPr="00173462">
        <w:rPr>
          <w:rFonts w:ascii="Times New Roman" w:hAnsi="Times New Roman" w:cs="Times New Roman"/>
          <w:sz w:val="28"/>
          <w:szCs w:val="28"/>
          <w:lang w:val="en-US"/>
        </w:rPr>
        <w:t>or cylinder without any other treatment.</w:t>
      </w:r>
    </w:p>
    <w:p w:rsidR="00A646C5" w:rsidRDefault="00A646C5" w:rsidP="00173462">
      <w:pPr>
        <w:spacing w:after="0" w:line="240" w:lineRule="auto"/>
        <w:ind w:left="284" w:hanging="284"/>
        <w:jc w:val="both"/>
        <w:rPr>
          <w:rFonts w:ascii="Times New Roman" w:hAnsi="Times New Roman" w:cs="Times New Roman"/>
          <w:sz w:val="28"/>
          <w:szCs w:val="28"/>
          <w:lang w:val="en-US"/>
        </w:rPr>
      </w:pPr>
    </w:p>
    <w:tbl>
      <w:tblPr>
        <w:tblW w:w="10060" w:type="dxa"/>
        <w:jc w:val="center"/>
        <w:tblLook w:val="04A0" w:firstRow="1" w:lastRow="0" w:firstColumn="1" w:lastColumn="0" w:noHBand="0" w:noVBand="1"/>
      </w:tblPr>
      <w:tblGrid>
        <w:gridCol w:w="1780"/>
        <w:gridCol w:w="4820"/>
        <w:gridCol w:w="960"/>
        <w:gridCol w:w="2500"/>
      </w:tblGrid>
      <w:tr w:rsidR="00A646C5" w:rsidRPr="00A646C5" w:rsidTr="00A646C5">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46C5" w:rsidRPr="00A646C5" w:rsidRDefault="00A646C5" w:rsidP="00A646C5">
            <w:pPr>
              <w:spacing w:after="0" w:line="240" w:lineRule="auto"/>
              <w:jc w:val="center"/>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A646C5" w:rsidRPr="00A646C5" w:rsidRDefault="00A646C5" w:rsidP="00A646C5">
            <w:pPr>
              <w:spacing w:after="0" w:line="240" w:lineRule="auto"/>
              <w:jc w:val="center"/>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A646C5" w:rsidRPr="00A646C5" w:rsidRDefault="00A646C5" w:rsidP="00A646C5">
            <w:pPr>
              <w:spacing w:after="0" w:line="240" w:lineRule="auto"/>
              <w:jc w:val="center"/>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xml:space="preserve">Add. </w:t>
            </w:r>
            <w:r w:rsidRPr="00A646C5">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I. NATURAL OR CULTURED PEARLS AND PRECIOUS OR SEMI- PRECIOUS STONES</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w:t>
            </w:r>
          </w:p>
        </w:tc>
      </w:tr>
      <w:tr w:rsidR="00A646C5" w:rsidRPr="00A646C5" w:rsidTr="00A646C5">
        <w:trPr>
          <w:trHeight w:val="126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7101</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Pearls, natural or cultured, whether or not worked or graded but not strung, mounted or set; pearls, natural or cultured, temporarily strung for convenience of transport:</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7101 10 000 0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natural pearls</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10</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cultured pearls:</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7101 21 000 0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unworked</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10</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7101 22 000 0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worked</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15</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7102</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Diamonds, whether or not worked, but not mounted or set:</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7102 10 000 0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unsorted</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ct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15</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industrial:</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7102 21 000 0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 unworked or simply sawn, cleaved or bruted</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ct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10</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lastRenderedPageBreak/>
              <w:t>7102 29 000 0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ct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15</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non- industrial:</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7102 31 000 0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 unworked or simply sawn, cleaved or bruted</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ct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0</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7102 39 000 0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ct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15</w:t>
            </w:r>
          </w:p>
        </w:tc>
      </w:tr>
      <w:tr w:rsidR="00A646C5" w:rsidRPr="00A646C5" w:rsidTr="00A646C5">
        <w:trPr>
          <w:trHeight w:val="189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7103</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Precious stones (other than diamonds) and semi- precious stones, whether or not worked or graded but not strung, mounted or set; ungraded precious stones (other than diamonds) and semi- precious stones, temporarily strung for convenience of transport:</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7103 10 000 0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unworked or simply sawn or roughly shaped</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10</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otherwise worked:</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7103 91 000 0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rubies, sapphires and emeralds</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ct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15</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7103 99 000 0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ct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15</w:t>
            </w:r>
          </w:p>
        </w:tc>
      </w:tr>
      <w:tr w:rsidR="00A646C5" w:rsidRPr="00A646C5" w:rsidTr="00A646C5">
        <w:trPr>
          <w:trHeight w:val="189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7104</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Synthetic or reconstructed precious or semi- precious stones, whether or not worked or graded but not strung, mounted or set; ungraded synthetic or reconstructed precious or semi- pr</w:t>
            </w:r>
            <w:bookmarkStart w:id="0" w:name="_GoBack"/>
            <w:bookmarkEnd w:id="0"/>
            <w:r w:rsidRPr="00A646C5">
              <w:rPr>
                <w:rFonts w:ascii="Times New Roman" w:eastAsia="Times New Roman" w:hAnsi="Times New Roman" w:cs="Times New Roman"/>
                <w:color w:val="000000"/>
                <w:sz w:val="24"/>
                <w:szCs w:val="24"/>
                <w:lang w:val="en-US" w:eastAsia="ru-RU"/>
              </w:rPr>
              <w:t>ecious stones,temporarily strung for convenience of transport:</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7104 10 000 0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piezo- electric, quartz</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7104 20 000 0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other, unworked or simply sawn or roughly shaped</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7104 90 000 0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17,6</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7105</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Dust and powder of natural or synthetic precious or semi- precious stones:</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7105 10 000 0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of diamonds</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ct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10</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7105 90 000 0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II. PRECIOUS METALS AND METALS CLAD WITH PRECIOUS METAL</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w:t>
            </w:r>
          </w:p>
        </w:tc>
      </w:tr>
      <w:tr w:rsidR="00A646C5" w:rsidRPr="00A646C5" w:rsidTr="00A646C5">
        <w:trPr>
          <w:trHeight w:val="94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7106</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Silver (including silver plated with gold or platinum), unwrought or in semi- manufactured forms, or in powder form:</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7106 10 000 0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powder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16,3</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7106 91 000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unwrought:</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7106 91 000 1</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 - in bullion containing not less than 999 parts per 1000 parts silver alloy</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16,3</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7106 91 000 9</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16,3</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7106 92 000 0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semi- manufactured:</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16,3</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lastRenderedPageBreak/>
              <w:t>7107 00 000 0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Base metals clad with silver, not further worked than semi- manufactured</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19,2</w:t>
            </w:r>
          </w:p>
        </w:tc>
      </w:tr>
      <w:tr w:rsidR="00A646C5" w:rsidRPr="00A646C5" w:rsidTr="00A646C5">
        <w:trPr>
          <w:trHeight w:val="94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7108</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Gold (including gold plated with platinum) unwrought or in semi- manufactured forms, or in powder form:</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non- monetary:</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7108 11 000 0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powder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16,3</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7108 12 000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other unwrought forms:</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7108 12 000 1</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 in the ingont of a fineness of not less than 995 parts per 1 000</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16,8</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7108 12 000 9</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16,8</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7108 13</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other semi- manufactured forms:</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94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7108 13 100 0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 bars, rods, wire and sections; plates, sheets and strips of a thickness, excluding any backing, exceeding 0.15 mm</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7108 13 800 0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7108 20 000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monetary:</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7108 20 000 1</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in the ingont of a fineness of not less than 995 parts per 1 000</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7108 20 000 9</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7109 00 000 0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Base metals or silver, clad with gold, not further worked than semi- manufactured</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Platinum, unwrought or in semi- manufactured forms,or in powder form:</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platinum:</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7110 11 000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unwrought or in powder form:</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7110 11 000 1</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 in the ingont of a fineness of not less than 995 parts per 1 000</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14,7</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7110 11 000 9</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14,7</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7110 19</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94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7110 19 100 0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 bars, rods, wire and sections; plates; sheets and strips of a thickness, excluding any backing, exceeding 0.15 mm</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16,7</w:t>
            </w:r>
          </w:p>
        </w:tc>
      </w:tr>
      <w:tr w:rsidR="00A646C5" w:rsidRPr="00A646C5" w:rsidTr="00A646C5">
        <w:trPr>
          <w:trHeight w:val="94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7110 19 800 0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7110 19 800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94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7110 19 800 1</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 - tubes, pipes and hollow bars; thin sheets and strips (foil) of a thickness, excluding any backing, not exceeding 0.15 mm</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16,7</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lastRenderedPageBreak/>
              <w:t>7110 19 800 9</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14,7</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palladium:</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7110 21 000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unwrought or in powder form:</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7110 21 000 1</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 in the ingont of a fineness of not less than 999.5 parts per 1 000</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14,7</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7110 21 000 9</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14,7</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7110 29 000 0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rhodium:</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7110 31 000 0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val="en-US" w:eastAsia="ru-RU"/>
              </w:rPr>
            </w:pPr>
            <w:r w:rsidRPr="00A646C5">
              <w:rPr>
                <w:rFonts w:ascii="Times New Roman" w:eastAsia="Times New Roman" w:hAnsi="Times New Roman" w:cs="Times New Roman"/>
                <w:color w:val="000000"/>
                <w:sz w:val="24"/>
                <w:szCs w:val="24"/>
                <w:lang w:val="en-US" w:eastAsia="ru-RU"/>
              </w:rPr>
              <w:t>- - unwrought or in powder form</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7110 39 000 0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iridium, osmium and ruthenium:</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7110 41 000 0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unwrought or in powder form</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7110 49 000 0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7111 00 000 0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Base metals, silver or gold, clad with platinum, not further worked than semi- manufactured</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19,2</w:t>
            </w:r>
          </w:p>
        </w:tc>
      </w:tr>
      <w:tr w:rsidR="00A646C5" w:rsidRPr="00A646C5" w:rsidTr="00A646C5">
        <w:trPr>
          <w:trHeight w:val="157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7112</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Waste and scrap of precious metal or of metal clad with precious metal; other waste and scrap containing precious metal or precious metal compounds, of a kind used principally for the recovery of precious metal:</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7112 30 000 0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ash, containing precious metal or precious metal compounds</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94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7112 91 000 0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of gold, including metal clad with gold but excluding sweepings containing other precious metals</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94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7112 92 000 0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of platinum, including metal clad with platinum but excluding sweepings containing other precious metals</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7112 99 000 0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94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III. JEWELLERY, GOLDSMITHS' AND SILVERSMITHS' WARES AND other ARTICLES</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7113</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Articles of jewellery and parts thereof, of precious metal or of metal clad with precious metal:</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of precious metal whether or not plated or clad with precious metal:</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7113 11 000 0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of silver, whether or not plated or clad with other precious metal</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16</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lastRenderedPageBreak/>
              <w:t>7113 19 000 0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of other precious metal, whether or not plated or clad with precious metal</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16</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7113 20 000 0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of base metal clad with precious metal</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10</w:t>
            </w:r>
          </w:p>
        </w:tc>
      </w:tr>
      <w:tr w:rsidR="00A646C5" w:rsidRPr="00A646C5" w:rsidTr="00A646C5">
        <w:trPr>
          <w:trHeight w:val="94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7114</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Articles of goldsmiths' or silversmiths' wares and parts thereof,of precious metal or of metal clad with precious metal:</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of precious metal whether or not plated or clad with precious metal:</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7114 11 000 0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of silver, whether or not plated or clad with other precious metal</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7114 19 000 0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of other precious metal, whether or not plated or clad with precious metal</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16,4</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7114 20 000 0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of base metal clad with precious metal</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7115</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other articles of precious metal or of metal clad with precious metal:</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7115 10 000 0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catalysts in the form of wire cloth or grill, of platinum</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7115 90 000 0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94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7116</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Articles of natural or cultured pearls, precious or semi- precious stones (natural, synthetic or reconstructed):</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7116 10 000 0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of natural or cultured pearls</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10</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7116 20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of precious or semi- precious stones (natural, synthetic or reconstructed):</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94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7116 20 110 0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necklaces, bracelets and other articles of natural precious or semi- precious stones, simply strung without fasteners or other accessories</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7116 20 800 0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18</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7117</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Imitation jewellery:</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of base metal, whether or not plated with precious metal:</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7117 11 000 0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cuff- links and studs</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13,8, but not less than 3,5 euro per 1 kg</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7117 19 000 0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13,8, but not less than 3,5 euro per 1 kg</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7117 90 000 0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13, but not less than 3,5 euro per 1 kg</w:t>
            </w:r>
          </w:p>
        </w:tc>
      </w:tr>
      <w:tr w:rsidR="00A646C5" w:rsidRPr="00A646C5" w:rsidTr="00A646C5">
        <w:trPr>
          <w:trHeight w:val="315"/>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7118</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Coin:</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w:t>
            </w:r>
          </w:p>
        </w:tc>
      </w:tr>
      <w:tr w:rsidR="00A646C5" w:rsidRPr="00A646C5" w:rsidTr="00A646C5">
        <w:trPr>
          <w:trHeight w:val="630"/>
          <w:jc w:val="center"/>
        </w:trPr>
        <w:tc>
          <w:tcPr>
            <w:tcW w:w="1780" w:type="dxa"/>
            <w:tcBorders>
              <w:top w:val="nil"/>
              <w:left w:val="single" w:sz="4" w:space="0" w:color="auto"/>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7118 10 000 0</w:t>
            </w:r>
          </w:p>
        </w:tc>
        <w:tc>
          <w:tcPr>
            <w:tcW w:w="4820" w:type="dxa"/>
            <w:tcBorders>
              <w:top w:val="nil"/>
              <w:left w:val="nil"/>
              <w:bottom w:val="nil"/>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coin (other than gold coin), not being legal tender:</w:t>
            </w:r>
          </w:p>
        </w:tc>
        <w:tc>
          <w:tcPr>
            <w:tcW w:w="96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nil"/>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20</w:t>
            </w:r>
          </w:p>
        </w:tc>
      </w:tr>
      <w:tr w:rsidR="00A646C5" w:rsidRPr="00A646C5" w:rsidTr="00A646C5">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lastRenderedPageBreak/>
              <w:t>7118 90 000 0</w:t>
            </w:r>
          </w:p>
        </w:tc>
        <w:tc>
          <w:tcPr>
            <w:tcW w:w="4820" w:type="dxa"/>
            <w:tcBorders>
              <w:top w:val="nil"/>
              <w:left w:val="nil"/>
              <w:bottom w:val="single" w:sz="4" w:space="0" w:color="auto"/>
              <w:right w:val="single" w:sz="4" w:space="0" w:color="auto"/>
            </w:tcBorders>
            <w:shd w:val="clear" w:color="auto" w:fill="auto"/>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 other</w:t>
            </w:r>
          </w:p>
        </w:tc>
        <w:tc>
          <w:tcPr>
            <w:tcW w:w="960" w:type="dxa"/>
            <w:tcBorders>
              <w:top w:val="nil"/>
              <w:left w:val="nil"/>
              <w:bottom w:val="single" w:sz="4" w:space="0" w:color="auto"/>
              <w:right w:val="single" w:sz="4" w:space="0" w:color="auto"/>
            </w:tcBorders>
            <w:shd w:val="clear" w:color="auto" w:fill="auto"/>
            <w:vAlign w:val="bottom"/>
            <w:hideMark/>
          </w:tcPr>
          <w:p w:rsidR="00A646C5" w:rsidRPr="00A646C5" w:rsidRDefault="00A646C5" w:rsidP="00A646C5">
            <w:pPr>
              <w:spacing w:after="0" w:line="240" w:lineRule="auto"/>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g</w:t>
            </w:r>
          </w:p>
        </w:tc>
        <w:tc>
          <w:tcPr>
            <w:tcW w:w="2500" w:type="dxa"/>
            <w:tcBorders>
              <w:top w:val="nil"/>
              <w:left w:val="nil"/>
              <w:bottom w:val="single" w:sz="4" w:space="0" w:color="auto"/>
              <w:right w:val="single" w:sz="4" w:space="0" w:color="auto"/>
            </w:tcBorders>
            <w:shd w:val="clear" w:color="auto" w:fill="auto"/>
            <w:vAlign w:val="bottom"/>
            <w:hideMark/>
          </w:tcPr>
          <w:p w:rsidR="00A646C5" w:rsidRPr="00A646C5" w:rsidRDefault="00A646C5" w:rsidP="00A646C5">
            <w:pPr>
              <w:spacing w:after="0" w:line="240" w:lineRule="auto"/>
              <w:jc w:val="right"/>
              <w:rPr>
                <w:rFonts w:ascii="Times New Roman" w:eastAsia="Times New Roman" w:hAnsi="Times New Roman" w:cs="Times New Roman"/>
                <w:color w:val="000000"/>
                <w:sz w:val="24"/>
                <w:szCs w:val="24"/>
                <w:lang w:eastAsia="ru-RU"/>
              </w:rPr>
            </w:pPr>
            <w:r w:rsidRPr="00A646C5">
              <w:rPr>
                <w:rFonts w:ascii="Times New Roman" w:eastAsia="Times New Roman" w:hAnsi="Times New Roman" w:cs="Times New Roman"/>
                <w:color w:val="000000"/>
                <w:sz w:val="24"/>
                <w:szCs w:val="24"/>
                <w:lang w:eastAsia="ru-RU"/>
              </w:rPr>
              <w:t>20</w:t>
            </w:r>
          </w:p>
        </w:tc>
      </w:tr>
    </w:tbl>
    <w:p w:rsidR="00A646C5" w:rsidRPr="00173462" w:rsidRDefault="00A646C5" w:rsidP="00173462">
      <w:pPr>
        <w:spacing w:after="0" w:line="240" w:lineRule="auto"/>
        <w:ind w:left="284" w:hanging="284"/>
        <w:jc w:val="both"/>
        <w:rPr>
          <w:rFonts w:ascii="Times New Roman" w:hAnsi="Times New Roman" w:cs="Times New Roman"/>
          <w:sz w:val="28"/>
          <w:szCs w:val="28"/>
          <w:lang w:val="en-US"/>
        </w:rPr>
      </w:pPr>
    </w:p>
    <w:sectPr w:rsidR="00A646C5" w:rsidRPr="00173462" w:rsidSect="008B7D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024749"/>
    <w:rsid w:val="00024749"/>
    <w:rsid w:val="00043E09"/>
    <w:rsid w:val="00096870"/>
    <w:rsid w:val="00155A32"/>
    <w:rsid w:val="00173462"/>
    <w:rsid w:val="00181B6A"/>
    <w:rsid w:val="00274283"/>
    <w:rsid w:val="00280954"/>
    <w:rsid w:val="003C77F4"/>
    <w:rsid w:val="004633E9"/>
    <w:rsid w:val="00471566"/>
    <w:rsid w:val="004B72E9"/>
    <w:rsid w:val="004C79C0"/>
    <w:rsid w:val="00560913"/>
    <w:rsid w:val="00563A64"/>
    <w:rsid w:val="005B37A4"/>
    <w:rsid w:val="008B7DDB"/>
    <w:rsid w:val="008C477F"/>
    <w:rsid w:val="008D3CE0"/>
    <w:rsid w:val="00A646C5"/>
    <w:rsid w:val="00AD1690"/>
    <w:rsid w:val="00B835AF"/>
    <w:rsid w:val="00B868CE"/>
    <w:rsid w:val="00B86B35"/>
    <w:rsid w:val="00B94847"/>
    <w:rsid w:val="00DB2AE0"/>
    <w:rsid w:val="00E91C64"/>
    <w:rsid w:val="00FA23D4"/>
    <w:rsid w:val="00FE5EEA"/>
    <w:rsid w:val="00FE64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1FD183-B9A1-4744-B8A7-9FD92A7AC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7D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6B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622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8</Pages>
  <Words>2089</Words>
  <Characters>11910</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15</cp:revision>
  <dcterms:created xsi:type="dcterms:W3CDTF">2015-05-16T09:09:00Z</dcterms:created>
  <dcterms:modified xsi:type="dcterms:W3CDTF">2015-05-22T04:31:00Z</dcterms:modified>
</cp:coreProperties>
</file>