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36D" w:rsidRPr="00280E2E" w:rsidRDefault="002F3D9A" w:rsidP="00280E2E">
      <w:pPr>
        <w:spacing w:after="0" w:line="240" w:lineRule="auto"/>
        <w:jc w:val="center"/>
        <w:rPr>
          <w:rFonts w:ascii="Times New Roman" w:hAnsi="Times New Roman" w:cs="Times New Roman"/>
          <w:b/>
          <w:sz w:val="28"/>
          <w:szCs w:val="28"/>
          <w:lang w:val="en-US"/>
        </w:rPr>
      </w:pPr>
      <w:r w:rsidRPr="002631B2">
        <w:rPr>
          <w:rFonts w:ascii="Times New Roman" w:hAnsi="Times New Roman" w:cs="Times New Roman"/>
          <w:b/>
          <w:sz w:val="28"/>
          <w:lang w:val="en-US"/>
        </w:rPr>
        <w:t>CHAPTER</w:t>
      </w:r>
      <w:r w:rsidR="004D336D" w:rsidRPr="00280E2E">
        <w:rPr>
          <w:rFonts w:ascii="Times New Roman" w:hAnsi="Times New Roman" w:cs="Times New Roman"/>
          <w:b/>
          <w:sz w:val="28"/>
          <w:szCs w:val="28"/>
          <w:lang w:val="en-US"/>
        </w:rPr>
        <w:t xml:space="preserve"> 62</w:t>
      </w:r>
    </w:p>
    <w:p w:rsidR="00C90E91" w:rsidRDefault="00C90E91" w:rsidP="00C90E91">
      <w:pPr>
        <w:spacing w:after="0" w:line="240" w:lineRule="auto"/>
        <w:jc w:val="center"/>
        <w:rPr>
          <w:rFonts w:ascii="Times New Roman" w:hAnsi="Times New Roman" w:cs="Times New Roman"/>
          <w:b/>
          <w:sz w:val="28"/>
          <w:szCs w:val="28"/>
          <w:lang w:val="en-US"/>
        </w:rPr>
      </w:pPr>
      <w:r w:rsidRPr="00C90E91">
        <w:rPr>
          <w:rFonts w:ascii="Times New Roman" w:hAnsi="Times New Roman" w:cs="Times New Roman"/>
          <w:b/>
          <w:sz w:val="28"/>
          <w:szCs w:val="28"/>
          <w:lang w:val="en-US"/>
        </w:rPr>
        <w:t>ARTICLES OF APPAREL AND CLOTHING ACCESSORIES, NOT KNITTED OR CROCHETED</w:t>
      </w:r>
    </w:p>
    <w:p w:rsidR="004D336D" w:rsidRPr="00C90E91" w:rsidRDefault="0024201E" w:rsidP="00280E2E">
      <w:pPr>
        <w:spacing w:after="0" w:line="240" w:lineRule="auto"/>
        <w:ind w:left="284" w:hanging="284"/>
        <w:jc w:val="both"/>
        <w:rPr>
          <w:rFonts w:ascii="Times New Roman" w:hAnsi="Times New Roman" w:cs="Times New Roman"/>
          <w:b/>
          <w:sz w:val="28"/>
          <w:szCs w:val="28"/>
          <w:lang w:val="en-US"/>
        </w:rPr>
      </w:pPr>
      <w:r w:rsidRPr="00C90E91">
        <w:rPr>
          <w:rFonts w:ascii="Times New Roman" w:hAnsi="Times New Roman" w:cs="Times New Roman"/>
          <w:b/>
          <w:sz w:val="28"/>
          <w:szCs w:val="28"/>
          <w:lang w:val="en-US"/>
        </w:rPr>
        <w:t>Notes</w:t>
      </w:r>
      <w:r w:rsidR="004D336D" w:rsidRPr="00C90E91">
        <w:rPr>
          <w:rFonts w:ascii="Times New Roman" w:hAnsi="Times New Roman" w:cs="Times New Roman"/>
          <w:b/>
          <w:sz w:val="28"/>
          <w:szCs w:val="28"/>
          <w:lang w:val="en-US"/>
        </w:rPr>
        <w:t>:</w:t>
      </w:r>
    </w:p>
    <w:p w:rsidR="0024201E" w:rsidRPr="00280E2E" w:rsidRDefault="0024201E"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1. This group includes only fully processed goods from any textile, except for cotton wool, excluding textile garments of machine or hand knitting (except for those from the commodity item 6212).</w:t>
      </w:r>
    </w:p>
    <w:p w:rsidR="0024201E" w:rsidRPr="00280E2E" w:rsidRDefault="0024201E"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2. This group does not include:</w:t>
      </w:r>
    </w:p>
    <w:p w:rsidR="0024201E" w:rsidRPr="00280E2E" w:rsidRDefault="0024201E"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a) clothes, previously used, or other secondhand goods of the commodity item 6309; or</w:t>
      </w:r>
    </w:p>
    <w:p w:rsidR="0024201E" w:rsidRPr="00280E2E" w:rsidRDefault="00280E2E" w:rsidP="00280E2E">
      <w:pPr>
        <w:spacing w:after="0" w:line="240" w:lineRule="auto"/>
        <w:ind w:left="567" w:hanging="284"/>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24201E" w:rsidRPr="00280E2E">
        <w:rPr>
          <w:rFonts w:ascii="Times New Roman" w:hAnsi="Times New Roman" w:cs="Times New Roman"/>
          <w:sz w:val="28"/>
          <w:szCs w:val="28"/>
          <w:lang w:val="en-US"/>
        </w:rPr>
        <w:t>) orthopedic accessories, surgical belts, bandages or similar goods (commodity item 9021).</w:t>
      </w:r>
    </w:p>
    <w:p w:rsidR="0024201E" w:rsidRPr="00280E2E" w:rsidRDefault="0024201E"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3. In the commodity items 6103 and 6104:</w:t>
      </w:r>
    </w:p>
    <w:p w:rsidR="0024201E" w:rsidRPr="00280E2E" w:rsidRDefault="0024201E"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rPr>
        <w:t>а</w:t>
      </w:r>
      <w:r w:rsidRPr="00280E2E">
        <w:rPr>
          <w:rFonts w:ascii="Times New Roman" w:hAnsi="Times New Roman" w:cs="Times New Roman"/>
          <w:sz w:val="28"/>
          <w:szCs w:val="28"/>
          <w:lang w:val="en-US"/>
        </w:rPr>
        <w:t>. Term “Suit” means a set of clothes, composed of two or three garments, fabricated from identical sheet from the front, and including:</w:t>
      </w:r>
    </w:p>
    <w:p w:rsidR="0024201E" w:rsidRPr="00280E2E" w:rsidRDefault="00280E2E"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w:t>
      </w:r>
      <w:r w:rsidR="0024201E" w:rsidRPr="00280E2E">
        <w:rPr>
          <w:rFonts w:ascii="Times New Roman" w:hAnsi="Times New Roman" w:cs="Times New Roman"/>
          <w:sz w:val="28"/>
          <w:szCs w:val="28"/>
          <w:lang w:val="en-US"/>
        </w:rPr>
        <w:t xml:space="preserve"> one suit coat or jacket, the front of which, except for the sleeves, consists of four or more details, designed to upper body, possibly, with a strict waistcoat for good measure, fronts of which are made of the same fabric as the other components of the set, and the back is made of the same material as the lining of suit coat or jacket; and   </w:t>
      </w:r>
    </w:p>
    <w:p w:rsidR="0024201E" w:rsidRPr="00280E2E" w:rsidRDefault="0024201E"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one article of clothing, designed to lower body and constitutes trousers, breech or short (except for swimming), skirt or pants-skirt without suspenders or breastplates.</w:t>
      </w:r>
    </w:p>
    <w:p w:rsidR="004D336D" w:rsidRPr="00280E2E" w:rsidRDefault="0024201E"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All components of the “suit” should be fabricated from the similar stich, color and stuff; they also should be </w:t>
      </w:r>
      <w:r w:rsidR="00DB166B" w:rsidRPr="00280E2E">
        <w:rPr>
          <w:rFonts w:ascii="Times New Roman" w:hAnsi="Times New Roman" w:cs="Times New Roman"/>
          <w:sz w:val="28"/>
          <w:szCs w:val="28"/>
          <w:lang w:val="en-US"/>
        </w:rPr>
        <w:t>of a single model</w:t>
      </w:r>
      <w:r w:rsidRPr="00280E2E">
        <w:rPr>
          <w:rFonts w:ascii="Times New Roman" w:hAnsi="Times New Roman" w:cs="Times New Roman"/>
          <w:sz w:val="28"/>
          <w:szCs w:val="28"/>
          <w:lang w:val="en-US"/>
        </w:rPr>
        <w:t xml:space="preserve"> and appropriate size. However, these components may have a piping (strap, stitched into a knit line) from another material.  </w:t>
      </w:r>
    </w:p>
    <w:p w:rsidR="00DB166B" w:rsidRPr="00280E2E" w:rsidRDefault="00DB166B"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If some separate garments, designed to lower body (for example two pair of trousers or trousers and shorts, or skirt or pants-skirt and trousers), are presented together, then a component of the suit, designed to lower body, must be one pair of trousers or, in case of suits for women or girls, - skirt or pants-skirt, other garments are classified separately. </w:t>
      </w:r>
    </w:p>
    <w:p w:rsidR="004D336D" w:rsidRPr="00280E2E" w:rsidRDefault="00DB166B"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Term “man’s suit” specifies the following articles of cloth, irrespective of whether they meet or do not meet the above-mentioned conditions:  </w:t>
      </w:r>
    </w:p>
    <w:p w:rsidR="00DB166B" w:rsidRPr="00280E2E" w:rsidRDefault="00280E2E"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DB166B" w:rsidRPr="00280E2E">
        <w:rPr>
          <w:rFonts w:ascii="Times New Roman" w:hAnsi="Times New Roman" w:cs="Times New Roman"/>
          <w:sz w:val="28"/>
          <w:szCs w:val="28"/>
          <w:lang w:val="en-US"/>
        </w:rPr>
        <w:t>morning suit, consisting of sole-colored jacket (morning coat) round ended and sponge bags;</w:t>
      </w:r>
    </w:p>
    <w:p w:rsidR="00DB166B" w:rsidRPr="00280E2E" w:rsidRDefault="00DB166B"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dress suit, usually from black material, jacket of which is relatively short in front, has narrow flaps, shortened in front up to hips and hanging behind tails;</w:t>
      </w:r>
    </w:p>
    <w:p w:rsidR="00DB166B" w:rsidRPr="00280E2E" w:rsidRDefault="00DB166B"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suit, where smocking is the jacket of the same model like common jackets (given that body shirt is opener in front), but has lapels from shiny natural or artificial silk.</w:t>
      </w:r>
    </w:p>
    <w:p w:rsidR="00DB166B" w:rsidRPr="00280E2E" w:rsidRDefault="00280E2E" w:rsidP="00280E2E">
      <w:pPr>
        <w:spacing w:after="0" w:line="240" w:lineRule="auto"/>
        <w:ind w:left="567" w:hanging="284"/>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DB166B" w:rsidRPr="00280E2E">
        <w:rPr>
          <w:rFonts w:ascii="Times New Roman" w:hAnsi="Times New Roman" w:cs="Times New Roman"/>
          <w:sz w:val="28"/>
          <w:szCs w:val="28"/>
          <w:lang w:val="en-US"/>
        </w:rPr>
        <w:t>. Term “set” means a set of clothes (except for suits and articles of the commodity item 6207 or 6208), consisting of some garments, made of identical fabric, intended for retail and including:</w:t>
      </w:r>
    </w:p>
    <w:p w:rsidR="00DB166B" w:rsidRPr="00280E2E" w:rsidRDefault="00DB166B"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lastRenderedPageBreak/>
        <w:t xml:space="preserve">– one article of clothing, designed to upper body, except for pullovers, which might be the second article of clothing for upper body in case of twin-set, and waistcoats, which also might be the second article of clothing for upper body; and </w:t>
      </w:r>
    </w:p>
    <w:p w:rsidR="00DB166B" w:rsidRPr="00280E2E" w:rsidRDefault="00280E2E"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DB166B" w:rsidRPr="00280E2E">
        <w:rPr>
          <w:rFonts w:ascii="Times New Roman" w:hAnsi="Times New Roman" w:cs="Times New Roman"/>
          <w:sz w:val="28"/>
          <w:szCs w:val="28"/>
          <w:lang w:val="en-US"/>
        </w:rPr>
        <w:t>one or two different article of clothing, designed to lower body and constituting trousers, one-piecers with breastplates and suspenders, breeches, shorts (except for swimming), skirt or pants-skirt.</w:t>
      </w:r>
    </w:p>
    <w:p w:rsidR="00DB166B" w:rsidRPr="00280E2E" w:rsidRDefault="00DB166B"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All components of the set should be from the fabric of similar stich, type, color and stuff; they also should be of appropriate size. The term “set” does not qualify as sports or skiing suits of the commodity unit 6211.</w:t>
      </w:r>
    </w:p>
    <w:p w:rsidR="00DB166B" w:rsidRPr="00280E2E" w:rsidRDefault="00DB166B"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In the commodity item</w:t>
      </w:r>
      <w:r w:rsidR="006327EB" w:rsidRPr="00280E2E">
        <w:rPr>
          <w:rFonts w:ascii="Times New Roman" w:hAnsi="Times New Roman" w:cs="Times New Roman"/>
          <w:sz w:val="28"/>
          <w:szCs w:val="28"/>
          <w:lang w:val="en-US"/>
        </w:rPr>
        <w:t xml:space="preserve"> 6209</w:t>
      </w:r>
      <w:r w:rsidRPr="00280E2E">
        <w:rPr>
          <w:rFonts w:ascii="Times New Roman" w:hAnsi="Times New Roman" w:cs="Times New Roman"/>
          <w:sz w:val="28"/>
          <w:szCs w:val="28"/>
          <w:lang w:val="en-US"/>
        </w:rPr>
        <w:t>:</w:t>
      </w:r>
    </w:p>
    <w:p w:rsidR="00DB166B" w:rsidRPr="00280E2E" w:rsidRDefault="00DB166B"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rPr>
        <w:t>а</w:t>
      </w:r>
      <w:r w:rsidRPr="00280E2E">
        <w:rPr>
          <w:rFonts w:ascii="Times New Roman" w:hAnsi="Times New Roman" w:cs="Times New Roman"/>
          <w:sz w:val="28"/>
          <w:szCs w:val="28"/>
          <w:lang w:val="en-US"/>
        </w:rPr>
        <w:t xml:space="preserve">) term “children’s wear and belongings to children’s wear” means garments </w:t>
      </w:r>
    </w:p>
    <w:p w:rsidR="00DB166B" w:rsidRPr="00280E2E" w:rsidRDefault="00DB166B"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for </w:t>
      </w:r>
      <w:r w:rsidR="006327EB" w:rsidRPr="00280E2E">
        <w:rPr>
          <w:rFonts w:ascii="Times New Roman" w:hAnsi="Times New Roman" w:cs="Times New Roman"/>
          <w:sz w:val="28"/>
          <w:szCs w:val="28"/>
          <w:lang w:val="en-US"/>
        </w:rPr>
        <w:t xml:space="preserve">the </w:t>
      </w:r>
      <w:r w:rsidRPr="00280E2E">
        <w:rPr>
          <w:rFonts w:ascii="Times New Roman" w:hAnsi="Times New Roman" w:cs="Times New Roman"/>
          <w:sz w:val="28"/>
          <w:szCs w:val="28"/>
          <w:lang w:val="en-US"/>
        </w:rPr>
        <w:t>children more than 86 cm;</w:t>
      </w:r>
    </w:p>
    <w:p w:rsidR="00DB166B" w:rsidRPr="00280E2E" w:rsidRDefault="006327EB"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b</w:t>
      </w:r>
      <w:r w:rsidR="00DB166B" w:rsidRPr="00280E2E">
        <w:rPr>
          <w:rFonts w:ascii="Times New Roman" w:hAnsi="Times New Roman" w:cs="Times New Roman"/>
          <w:sz w:val="28"/>
          <w:szCs w:val="28"/>
          <w:lang w:val="en-US"/>
        </w:rPr>
        <w:t>) garments, which at first sight, might be included both in the commodity it</w:t>
      </w:r>
      <w:r w:rsidRPr="00280E2E">
        <w:rPr>
          <w:rFonts w:ascii="Times New Roman" w:hAnsi="Times New Roman" w:cs="Times New Roman"/>
          <w:sz w:val="28"/>
          <w:szCs w:val="28"/>
          <w:lang w:val="en-US"/>
        </w:rPr>
        <w:t>em 6209</w:t>
      </w:r>
      <w:r w:rsidR="00DB166B" w:rsidRPr="00280E2E">
        <w:rPr>
          <w:rFonts w:ascii="Times New Roman" w:hAnsi="Times New Roman" w:cs="Times New Roman"/>
          <w:sz w:val="28"/>
          <w:szCs w:val="28"/>
          <w:lang w:val="en-US"/>
        </w:rPr>
        <w:t>, and other commodity items of the given group, should be inc</w:t>
      </w:r>
      <w:r w:rsidRPr="00280E2E">
        <w:rPr>
          <w:rFonts w:ascii="Times New Roman" w:hAnsi="Times New Roman" w:cs="Times New Roman"/>
          <w:sz w:val="28"/>
          <w:szCs w:val="28"/>
          <w:lang w:val="en-US"/>
        </w:rPr>
        <w:t>luded in the commodity item 6209</w:t>
      </w:r>
      <w:r w:rsidR="00DB166B" w:rsidRPr="00280E2E">
        <w:rPr>
          <w:rFonts w:ascii="Times New Roman" w:hAnsi="Times New Roman" w:cs="Times New Roman"/>
          <w:sz w:val="28"/>
          <w:szCs w:val="28"/>
          <w:lang w:val="en-US"/>
        </w:rPr>
        <w:t xml:space="preserve">. </w:t>
      </w:r>
    </w:p>
    <w:p w:rsidR="00DB166B" w:rsidRPr="00280E2E" w:rsidRDefault="00DB166B"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7. The term “skiing suits” in the commodity item 6112 suggests clothes or sets of clothing, which in appearance and by structure of material might be identified commonly for skiing. They consist of:</w:t>
      </w:r>
    </w:p>
    <w:p w:rsidR="00DB166B" w:rsidRPr="00280E2E" w:rsidRDefault="00DB166B"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a) “one piece snowsuit”, i.e. from one item of clothing, intended for upper and lower bodies; ski suit might have pockets in addition to sleeves </w:t>
      </w:r>
      <w:r w:rsidR="006327EB" w:rsidRPr="00280E2E">
        <w:rPr>
          <w:rFonts w:ascii="Times New Roman" w:hAnsi="Times New Roman" w:cs="Times New Roman"/>
          <w:sz w:val="28"/>
          <w:szCs w:val="28"/>
          <w:lang w:val="en-US"/>
        </w:rPr>
        <w:t xml:space="preserve">collar; or </w:t>
      </w:r>
      <w:r w:rsidRPr="00280E2E">
        <w:rPr>
          <w:rFonts w:ascii="Times New Roman" w:hAnsi="Times New Roman" w:cs="Times New Roman"/>
          <w:sz w:val="28"/>
          <w:szCs w:val="28"/>
          <w:lang w:val="en-US"/>
        </w:rPr>
        <w:t xml:space="preserve">and </w:t>
      </w:r>
    </w:p>
    <w:p w:rsidR="006327EB" w:rsidRPr="00280E2E" w:rsidRDefault="006327EB"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5. Garments, which at first sight, might be included both in the commodity item 6210, and other commodity items of the given group, except for the commodity item 6209, should be included in the commodity item 6210. </w:t>
      </w:r>
    </w:p>
    <w:p w:rsidR="006327EB" w:rsidRPr="00280E2E" w:rsidRDefault="006327EB"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6. The term “skiing suits” in the commodity item 6211 suggests clothes or sets of clothing, which in appearance and by structure of material might be identified commonly for skiing. They consist of:</w:t>
      </w:r>
    </w:p>
    <w:p w:rsidR="004D336D" w:rsidRPr="00280E2E" w:rsidRDefault="006327EB"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a) “one piece snowsuit”, i.e. from one item of clothing, intended for upper and lower bodies; ski suit might have pockets in addition to sleeves collar; or </w:t>
      </w:r>
    </w:p>
    <w:p w:rsidR="006327EB" w:rsidRPr="00280E2E" w:rsidRDefault="006327EB" w:rsidP="00280E2E">
      <w:pPr>
        <w:spacing w:after="0" w:line="240" w:lineRule="auto"/>
        <w:ind w:left="567"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b) “ski set”, i.e. a set of clothes from two or three garments, intended for retail and including: </w:t>
      </w:r>
    </w:p>
    <w:p w:rsidR="006327EB" w:rsidRPr="00280E2E" w:rsidRDefault="006327EB"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 one set of clothing, like softshell hoodie,  windbreaker or similar garment with zip-fastener, possibly with additional sleeveless jacket, and  </w:t>
      </w:r>
    </w:p>
    <w:p w:rsidR="006327EB" w:rsidRPr="00280E2E" w:rsidRDefault="006327EB"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one pair of trousers, which could be upper waist,  one pair of breeches or one-piecer with a breastplate and  suspenders.</w:t>
      </w:r>
    </w:p>
    <w:p w:rsidR="006327EB" w:rsidRPr="00280E2E" w:rsidRDefault="006327EB"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“One piece snowsuit” might be consisted of one-piecer, like that that was mentioned above in the point (a), and quilted sleeveless jacket, put on the one-piecer. </w:t>
      </w:r>
    </w:p>
    <w:p w:rsidR="006327EB" w:rsidRPr="00280E2E" w:rsidRDefault="006327EB"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All components of “one piece snowsuit” should be made of the fabric of the same stich, type and stuff, one or different colors and of appropriate size.  </w:t>
      </w:r>
    </w:p>
    <w:p w:rsidR="004D336D" w:rsidRPr="00280E2E" w:rsidRDefault="0060740D"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7. Scarfs and similar garments, square-cut or similar form, which length is no more than 60 cm, must be classified as neckpieces (commodity item 6213). Neckpieces, which length is more than 60 cm, must be included in 6214. </w:t>
      </w:r>
    </w:p>
    <w:p w:rsidR="0060740D" w:rsidRPr="00280E2E" w:rsidRDefault="0060740D"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8. Articles of clothing of this group, designed to fastening in front from left to right, should deemed as man’s or boy’s clothes, and the garments, intended for the </w:t>
      </w:r>
      <w:r w:rsidRPr="00280E2E">
        <w:rPr>
          <w:rFonts w:ascii="Times New Roman" w:hAnsi="Times New Roman" w:cs="Times New Roman"/>
          <w:sz w:val="28"/>
          <w:szCs w:val="28"/>
          <w:lang w:val="en-US"/>
        </w:rPr>
        <w:lastRenderedPageBreak/>
        <w:t xml:space="preserve">fastening from right to left – as for girls and women. These rules are not applies if style of clothing explicitly defines that it is designed to one or another gender.  </w:t>
      </w:r>
    </w:p>
    <w:p w:rsidR="0060740D" w:rsidRPr="00280E2E" w:rsidRDefault="0060740D"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Articles of clothing, which could not be explicitly defined by the gender, should be referred to commodity items, including girls’ and women’ clothes.</w:t>
      </w:r>
    </w:p>
    <w:p w:rsidR="0060740D" w:rsidRPr="00280E2E" w:rsidRDefault="0060740D"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9. Garments of this group might be fabricated from a metallic yarn.</w:t>
      </w:r>
    </w:p>
    <w:p w:rsidR="0060740D" w:rsidRPr="00280E2E" w:rsidRDefault="0060740D" w:rsidP="00280E2E">
      <w:pPr>
        <w:spacing w:after="0" w:line="240" w:lineRule="auto"/>
        <w:ind w:left="284" w:hanging="284"/>
        <w:jc w:val="both"/>
        <w:rPr>
          <w:rFonts w:ascii="Times New Roman" w:hAnsi="Times New Roman" w:cs="Times New Roman"/>
          <w:b/>
          <w:sz w:val="28"/>
          <w:szCs w:val="28"/>
          <w:lang w:val="en-US"/>
        </w:rPr>
      </w:pPr>
      <w:r w:rsidRPr="00280E2E">
        <w:rPr>
          <w:rFonts w:ascii="Times New Roman" w:hAnsi="Times New Roman" w:cs="Times New Roman"/>
          <w:b/>
          <w:sz w:val="28"/>
          <w:szCs w:val="28"/>
          <w:lang w:val="en-US"/>
        </w:rPr>
        <w:t xml:space="preserve">Additional </w:t>
      </w:r>
      <w:r w:rsidR="00280E2E" w:rsidRPr="00280E2E">
        <w:rPr>
          <w:rFonts w:ascii="Times New Roman" w:hAnsi="Times New Roman" w:cs="Times New Roman"/>
          <w:b/>
          <w:sz w:val="28"/>
          <w:szCs w:val="28"/>
          <w:lang w:val="en-US"/>
        </w:rPr>
        <w:t>not</w:t>
      </w:r>
      <w:r w:rsidRPr="00280E2E">
        <w:rPr>
          <w:rFonts w:ascii="Times New Roman" w:hAnsi="Times New Roman" w:cs="Times New Roman"/>
          <w:b/>
          <w:sz w:val="28"/>
          <w:szCs w:val="28"/>
          <w:lang w:val="en-US"/>
        </w:rPr>
        <w:t>es:</w:t>
      </w:r>
    </w:p>
    <w:p w:rsidR="0060740D" w:rsidRPr="00280E2E" w:rsidRDefault="0060740D"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1. To use notice 3b for this group the components of the set should be made of a single material subject to conformity with other requirements, specified in the said notice.</w:t>
      </w:r>
    </w:p>
    <w:p w:rsidR="0060740D" w:rsidRPr="00280E2E" w:rsidRDefault="0060740D"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For this purpose:</w:t>
      </w:r>
    </w:p>
    <w:p w:rsidR="0060740D" w:rsidRPr="00280E2E" w:rsidRDefault="0060740D"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fabric used might be unbleached, bleached, colored, of variously colored yarn or printed;</w:t>
      </w:r>
    </w:p>
    <w:p w:rsidR="0060740D" w:rsidRPr="00280E2E" w:rsidRDefault="0060740D"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pullover or jacket with elastic thread provided that the thread is composed during knitting, should be deemed a component of set, if there is no elastic thread on the garment, designed to lower body.</w:t>
      </w:r>
    </w:p>
    <w:p w:rsidR="0060740D" w:rsidRPr="00280E2E" w:rsidRDefault="0060740D"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Sets of garments should not be deemed as sets, if their components are made of various materials, even though they are different only in color.</w:t>
      </w:r>
    </w:p>
    <w:p w:rsidR="004D336D" w:rsidRPr="00280E2E" w:rsidRDefault="0060740D"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All components of the set should be presented together for the retail as a one garment. Individual package or separate labelling of each component of such a garment does not influence its consideration as a set</w:t>
      </w:r>
      <w:r w:rsidR="004D336D" w:rsidRPr="00280E2E">
        <w:rPr>
          <w:rFonts w:ascii="Times New Roman" w:hAnsi="Times New Roman" w:cs="Times New Roman"/>
          <w:sz w:val="28"/>
          <w:szCs w:val="28"/>
          <w:lang w:val="en-US"/>
        </w:rPr>
        <w:t>.</w:t>
      </w:r>
    </w:p>
    <w:p w:rsidR="00B6382D" w:rsidRPr="00280E2E" w:rsidRDefault="00B6382D" w:rsidP="00280E2E">
      <w:pPr>
        <w:spacing w:after="0" w:line="240" w:lineRule="auto"/>
        <w:ind w:left="284"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3. Commodity items 6209 and 6216 include gloves, mitts and wrist warmers, saturated or covered with plastic or rubber material, even if they:</w:t>
      </w:r>
    </w:p>
    <w:p w:rsidR="00B6382D" w:rsidRPr="00280E2E" w:rsidRDefault="00B6382D"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made of textile fabric (different from textile fabric of machine or hand knitting),</w:t>
      </w:r>
    </w:p>
    <w:p w:rsidR="00B6382D" w:rsidRPr="00280E2E" w:rsidRDefault="00B6382D"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saturated or covered with plastic or rubber material, commodity item 5903</w:t>
      </w:r>
    </w:p>
    <w:p w:rsidR="00B6382D" w:rsidRPr="00280E2E" w:rsidRDefault="00B6382D"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or 5906; or</w:t>
      </w:r>
    </w:p>
    <w:p w:rsidR="00B6382D" w:rsidRPr="00280E2E" w:rsidRDefault="00B6382D" w:rsidP="00280E2E">
      <w:pPr>
        <w:spacing w:after="0" w:line="240" w:lineRule="auto"/>
        <w:ind w:left="851" w:hanging="284"/>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 xml:space="preserve">– made of nonsaturated or uncovered (different from textile fabric of machine or hand knitting) and subsequently saturated or covered with plastic or rubber.   </w:t>
      </w:r>
    </w:p>
    <w:p w:rsidR="0094449F" w:rsidRDefault="00B6382D" w:rsidP="00280E2E">
      <w:pPr>
        <w:spacing w:after="0" w:line="240" w:lineRule="auto"/>
        <w:ind w:left="284" w:firstLine="425"/>
        <w:jc w:val="both"/>
        <w:rPr>
          <w:rFonts w:ascii="Times New Roman" w:hAnsi="Times New Roman" w:cs="Times New Roman"/>
          <w:sz w:val="28"/>
          <w:szCs w:val="28"/>
          <w:lang w:val="en-US"/>
        </w:rPr>
      </w:pPr>
      <w:r w:rsidRPr="00280E2E">
        <w:rPr>
          <w:rFonts w:ascii="Times New Roman" w:hAnsi="Times New Roman" w:cs="Times New Roman"/>
          <w:sz w:val="28"/>
          <w:szCs w:val="28"/>
          <w:lang w:val="en-US"/>
        </w:rPr>
        <w:t>In case when textile fabric (different from textile fabric of machine or hand knitting) serves only for reinforcement, gloves, mitts and wrist warmers, saturated by cellular plastic or cellular rubber, are referred to the group 39 or 40, even if they are made of nonsaturated or uncovered textile fabric (different from textile fabric of machine or hand knitting) and are subsequently saturated or covered with cellular plastic or cellular rubber (notice 2a (5) notice 4, the last paragraph, to the group 59).</w:t>
      </w:r>
    </w:p>
    <w:p w:rsidR="00C91F1A" w:rsidRDefault="00C91F1A" w:rsidP="00280E2E">
      <w:pPr>
        <w:spacing w:after="0" w:line="240" w:lineRule="auto"/>
        <w:ind w:left="284" w:firstLine="425"/>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C91F1A" w:rsidRPr="00C91F1A" w:rsidTr="00C91F1A">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1F1A" w:rsidRPr="00C91F1A" w:rsidRDefault="00C91F1A" w:rsidP="00C91F1A">
            <w:pPr>
              <w:spacing w:after="0" w:line="240" w:lineRule="auto"/>
              <w:jc w:val="center"/>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C91F1A" w:rsidRPr="00C91F1A" w:rsidRDefault="00C91F1A" w:rsidP="00C91F1A">
            <w:pPr>
              <w:spacing w:after="0" w:line="240" w:lineRule="auto"/>
              <w:jc w:val="center"/>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91F1A" w:rsidRPr="00C91F1A" w:rsidRDefault="00C91F1A" w:rsidP="00C91F1A">
            <w:pPr>
              <w:spacing w:after="0" w:line="240" w:lineRule="auto"/>
              <w:jc w:val="center"/>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xml:space="preserve">Add. </w:t>
            </w:r>
            <w:r w:rsidRPr="00C91F1A">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C91F1A" w:rsidRPr="00C91F1A" w:rsidTr="00C91F1A">
        <w:trPr>
          <w:trHeight w:val="126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Men's or boys' overcoats, car- coats, capes, cloaks, anoraks (including ski- jackets), wind- cheaters, wind- jackets and similar articles, other than those of heading 6203:</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overcoats, raincoats,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2,73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bookmarkStart w:id="0" w:name="_GoBack"/>
            <w:bookmarkEnd w:id="0"/>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of a weight, per garment, not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of a weight, per garment,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2,5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of a weight, per garment, not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of a weight, per garment,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6201 19 000 0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6201 91 000 0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2,73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6201 92 000 0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6201 93 000 0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6201 99 000 0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126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Women's or girls' overcoats, car- coats, capes, cloaks, anoraks (including ski- jackets), wind- cheaters, wind- jackets and similar articles, other than those of heading 6204:</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overcoats, raincoats,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6202 11 000 0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2,73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6202 12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6202 12 100 0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 weight, per garment, not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6202 12 900 0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 weight, per garment,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6202 13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6202 13 100 0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 weight, per garment, not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2,73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6202 13 900 0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of a weight, per garment, exceeding 1 kg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2,73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6202 19 000 0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6202 91 000 0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2,73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6202 92 000 0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6202 93 000 0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6202 99 000 0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2,73 euro per 1 kg</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Men's or boys' suits, ensembles, jackets, blazers, trousers, bib and brace overalls, breeches and shorts (other than swimwear):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suits: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6203 11 000 0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6203 12 000 0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6203 19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6203 19 100 0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6203 19 300 0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6203 19 900 0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ensembles: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6203 22 800 0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6203 23 100 0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6203 23 800 0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6203 29 110 0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6203 29 180 0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6203 29 300 0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6203 29 900 0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jackets and blazers: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6203 39 110 0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6203 39 190 0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6203 39 900 0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trousers, bib and brace overalls, breeches and shorts: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6203 41</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6203 41 100 0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6203 41 300 0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bib and brace overalls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6203 41 900 0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2,09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of denim</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6203 42 330 0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of cut corduroy</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6203 42 350 0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bib and brace overalls: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6203 42 510 0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6203 42 590 0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2,09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2,09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6203 43 110 0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6203 43 190 0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2,09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bib and brace overalls: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6203 43 310 0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6203 43 390 0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6203 49 110 0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1,9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6203 49 190 0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2,09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bib and brace overalls: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6203 49 310 0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6203 49 390 0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6203 49 500 0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6203 49 900 0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126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Women's or girls' suits, ensembles, jackets, blazers, dresses, skirts, divided skirts, trousers, bib and brace overalls, breeches and shorts (other than swimwear):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suits: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6204 11 000 0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6204 12 000 0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6204 13 000 0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6204 19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6204 19 100 0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6204 19 900 0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ensembles: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6204 22 800 0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6204 23 800 0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6204 29 110 0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6204 29 180 0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6204 29 900 0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2,083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jackets and blazers: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6204 39 110 0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6204 39 190 0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6204 39 900 0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dresses: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6204 41 000 0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6204 42 000 0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6204 43 000 0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6204 44 000 0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6204 49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6204 49 100 0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of silk yarn or silk waste yarn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6204 49 900 0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skirts and divided skirts: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6204 51 000 0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6204 52 000 0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6204 53 000 0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2,2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6204 59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6204 59 100 0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6204 59 900 0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trousers, bib and brace overalls, breeches and shorts: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6204 61</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6204 61 100 0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6204 61 850 0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1,9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of denim</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6204 62 330 0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of cut corduroy</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6204 62 390 0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bib and brace overalls: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6204 62 510 0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6204 62 590 0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6204 63 110 0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6204 63 180 0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bib and brace overalls: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6204 63 310 0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6204 63 390 0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trousers and breeches: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6204 69 110 0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6204 69 180 0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bib and brace overalls: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6204 69 310 0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industrial and occupational</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6204 69 390 0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2,1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6204 69 500 0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6204 69 900 0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2,3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Men's or boys' shirts.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6205 30 000 0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1,75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6205 90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6205 90 100 0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flax or ramie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6205 90 800 0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6205 90 800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6205 90 800 1</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1,75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6205 90 800 9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Women's or girls' blouses, shirts and shirt- blouses: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6206 10 000 0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of silk or silk waste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6206 30 000 0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6206 40 000 0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6206 90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6206 90 100 0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flax or ramie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6206 90 900 0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Men's or boys' singlets and other vests, underpants, briefs, nightshirts, pyjamas, bathrobes, dressing gowns and similar articles: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underpants and briefs: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6207 11 000 0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6207 19 000 0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nightshirts and pyjamas: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6207 21 000 0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6207 22 000 0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6207 29 000 0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6207 91 000 0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6207 99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6207 99 100 0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xml:space="preserve">- - - of chemical yarn </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6207 99 900 0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1,83 euro per 1 kg</w:t>
            </w:r>
          </w:p>
        </w:tc>
      </w:tr>
      <w:tr w:rsidR="00C91F1A" w:rsidRPr="00C91F1A" w:rsidTr="00C91F1A">
        <w:trPr>
          <w:trHeight w:val="126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6208</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Women's or girls' singlets and other vests, slips, petticoats, briefs, panties, nightdresses, pyjamas, négligés, bathrobes, dressing gowns and similar articles.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slips and petticoats: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6208 11 000 0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1,67 euro per 1 kg</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6208 19 000 0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6208 19 000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6208 19 000 1</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6208 19 000 9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nightdresses and pyjamas: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6208 21 000 0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6208 22 000 0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6208 29 000 0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6208 91 000 0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6208 92 000 0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1,67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6208 99 000 0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1,67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Babies'garments and clothing accessories: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6209 20 000 0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1,67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6209 30 000 0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1,67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6209 90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6209 90 100 0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1,75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6209 90 900 0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1,75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6210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Garments, made-up of fabrics of heading  5602, 5603, 5903, 5906  or  5907</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6210 10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fabrics of headings 5602 or 5603:</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6210 10 100 0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fabrics of heading 5602</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6210 10 900 0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fabrics of heading 5603</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6210 20 000 0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 garments, of the type described in subheadings 6201 11 to 6201 19</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6210 30 000 0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other garments of the type described in subheadings 6202 11 to 6202 19</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6210 40 000 0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other men's or boys' garments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6210 50 000 0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 women's or girls' garments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Track suits, ski suits and swimwear;other garments: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swimwear: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6211 11 000 0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men's or boys'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6211 12 000 0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women's or girls'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ski suits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 garments, men's or boys':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 clothing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tracksuits with lining: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6211 32 310 0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 with an outer shell of a single identical fabric</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1,55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6211 32 410 0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upper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6211 32 420 0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lower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1,55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1,55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industrial and occupational clothing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9</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tracksuits with lining: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6211 33 310 0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 - - with an outer shell of a single identical fabric</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6211 33 410 0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upper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6211 33 420 0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lower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val="en-US" w:eastAsia="ru-RU"/>
              </w:rPr>
            </w:pPr>
            <w:r w:rsidRPr="00C91F1A">
              <w:rPr>
                <w:rFonts w:ascii="Times New Roman" w:eastAsia="Times New Roman" w:hAnsi="Times New Roman" w:cs="Times New Roman"/>
                <w:color w:val="000000"/>
                <w:sz w:val="24"/>
                <w:szCs w:val="24"/>
                <w:lang w:val="en-US" w:eastAsia="ru-RU"/>
              </w:rPr>
              <w:t>10, but not less than 1,55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6211 39 000 0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 garments for women or girls: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6211 42 100 0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aprons, overalls, smock- overalls and other industrial and occupational clothing (whether or not also suitable for domestic use)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9</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tracksuits with lining: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6211 42 310 0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with an outer shell of a single identical fabric</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6211 42 410 0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upper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6211 42 420 0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lower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6211 42 900 0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6211 43 100 0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aprons, overalls, smock- overalls and other industrial and occupational clothing (whether or not also suitable for domestic use)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9</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tracksuits with lining:</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6211 43 310 0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ith an outer shell of a single identical fabric</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6211 43 410 0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upper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6211 43 420 0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 - lower parts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6211 43 900 0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6211 49 000 0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6211 49 000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lastRenderedPageBreak/>
              <w:t>6211 49 000 1</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1,83 euro per 1 kg</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6211 49 000 9</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10, but not less than 1,67 euro per 1 kg</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6212</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Brassieres, girdles, corsets, braces, suspenders, garters and similar articles and parts thereof, whether or not knitted or crocheted:</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6212 10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brassieres: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6212 10 100 0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in a set made up for retail sale containing a brassière and a briefs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6212 10 900 0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6212 20 000 0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girdles and panty- girdles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6212 30 000 0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corselettes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6212 90 000 0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6213</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Handkerchiefs: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6213 20 000 0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6213 90 000 0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630"/>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6214</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Shawls, scarves, mufflers, mantillas, veils and the like: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6214 10 000 0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silk or silk waste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6214 20 000 0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wool or fine animal hair</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17,5</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6214 30 000 0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synthetic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6214 40 000 0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artificial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6214 90 000 0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16,7</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6215</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Ties, bow ties and cravats: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6215 10 000 0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silk or silk waste</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6215 20 000 0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6215 90 000 0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6216 00 000 0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Gloves, mittens and mitts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15</w:t>
            </w:r>
          </w:p>
        </w:tc>
      </w:tr>
      <w:tr w:rsidR="00C91F1A" w:rsidRPr="00C91F1A" w:rsidTr="00C91F1A">
        <w:trPr>
          <w:trHeight w:val="94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6217</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other made- up clothing accessories; parts of garments or of clothing accessories, other than those of heading 6212:</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w:t>
            </w:r>
          </w:p>
        </w:tc>
      </w:tr>
      <w:tr w:rsidR="00C91F1A" w:rsidRPr="00C91F1A" w:rsidTr="00C91F1A">
        <w:trPr>
          <w:trHeight w:val="315"/>
          <w:jc w:val="center"/>
        </w:trPr>
        <w:tc>
          <w:tcPr>
            <w:tcW w:w="1780" w:type="dxa"/>
            <w:tcBorders>
              <w:top w:val="nil"/>
              <w:left w:val="single" w:sz="4" w:space="0" w:color="auto"/>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6217 10 000 0</w:t>
            </w:r>
          </w:p>
        </w:tc>
        <w:tc>
          <w:tcPr>
            <w:tcW w:w="4820" w:type="dxa"/>
            <w:tcBorders>
              <w:top w:val="nil"/>
              <w:left w:val="nil"/>
              <w:bottom w:val="nil"/>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accessories</w:t>
            </w:r>
          </w:p>
        </w:tc>
        <w:tc>
          <w:tcPr>
            <w:tcW w:w="96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r w:rsidR="00C91F1A" w:rsidRPr="00C91F1A" w:rsidTr="00C91F1A">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6217 90 000 0</w:t>
            </w:r>
          </w:p>
        </w:tc>
        <w:tc>
          <w:tcPr>
            <w:tcW w:w="4820" w:type="dxa"/>
            <w:tcBorders>
              <w:top w:val="nil"/>
              <w:left w:val="nil"/>
              <w:bottom w:val="single" w:sz="4" w:space="0" w:color="auto"/>
              <w:right w:val="single" w:sz="4" w:space="0" w:color="auto"/>
            </w:tcBorders>
            <w:shd w:val="clear" w:color="auto" w:fill="auto"/>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 parts</w:t>
            </w:r>
          </w:p>
        </w:tc>
        <w:tc>
          <w:tcPr>
            <w:tcW w:w="960" w:type="dxa"/>
            <w:tcBorders>
              <w:top w:val="nil"/>
              <w:left w:val="nil"/>
              <w:bottom w:val="single" w:sz="4" w:space="0" w:color="auto"/>
              <w:right w:val="single" w:sz="4" w:space="0" w:color="auto"/>
            </w:tcBorders>
            <w:shd w:val="clear" w:color="auto" w:fill="auto"/>
            <w:vAlign w:val="bottom"/>
            <w:hideMark/>
          </w:tcPr>
          <w:p w:rsidR="00C91F1A" w:rsidRPr="00C91F1A" w:rsidRDefault="00C91F1A" w:rsidP="00C91F1A">
            <w:pPr>
              <w:spacing w:after="0" w:line="240" w:lineRule="auto"/>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C91F1A" w:rsidRPr="00C91F1A" w:rsidRDefault="00C91F1A" w:rsidP="00C91F1A">
            <w:pPr>
              <w:spacing w:after="0" w:line="240" w:lineRule="auto"/>
              <w:jc w:val="right"/>
              <w:rPr>
                <w:rFonts w:ascii="Times New Roman" w:eastAsia="Times New Roman" w:hAnsi="Times New Roman" w:cs="Times New Roman"/>
                <w:color w:val="000000"/>
                <w:sz w:val="24"/>
                <w:szCs w:val="24"/>
                <w:lang w:eastAsia="ru-RU"/>
              </w:rPr>
            </w:pPr>
            <w:r w:rsidRPr="00C91F1A">
              <w:rPr>
                <w:rFonts w:ascii="Times New Roman" w:eastAsia="Times New Roman" w:hAnsi="Times New Roman" w:cs="Times New Roman"/>
                <w:color w:val="000000"/>
                <w:sz w:val="24"/>
                <w:szCs w:val="24"/>
                <w:lang w:eastAsia="ru-RU"/>
              </w:rPr>
              <w:t>18,3</w:t>
            </w:r>
          </w:p>
        </w:tc>
      </w:tr>
    </w:tbl>
    <w:p w:rsidR="00C91F1A" w:rsidRPr="00280E2E" w:rsidRDefault="00C91F1A" w:rsidP="00280E2E">
      <w:pPr>
        <w:spacing w:after="0" w:line="240" w:lineRule="auto"/>
        <w:ind w:left="284" w:firstLine="425"/>
        <w:jc w:val="both"/>
        <w:rPr>
          <w:rFonts w:ascii="Times New Roman" w:hAnsi="Times New Roman" w:cs="Times New Roman"/>
          <w:sz w:val="28"/>
          <w:szCs w:val="28"/>
          <w:lang w:val="en-US"/>
        </w:rPr>
      </w:pPr>
    </w:p>
    <w:sectPr w:rsidR="00C91F1A" w:rsidRPr="00280E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A4425"/>
    <w:multiLevelType w:val="hybridMultilevel"/>
    <w:tmpl w:val="A35A48B2"/>
    <w:lvl w:ilvl="0" w:tplc="9A623990">
      <w:start w:val="3"/>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AD3504"/>
    <w:multiLevelType w:val="hybridMultilevel"/>
    <w:tmpl w:val="0FFEEF4E"/>
    <w:lvl w:ilvl="0" w:tplc="17B03FD4">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CB45D0E"/>
    <w:multiLevelType w:val="hybridMultilevel"/>
    <w:tmpl w:val="BB6485D2"/>
    <w:lvl w:ilvl="0" w:tplc="9A0C376C">
      <w:start w:val="3"/>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F776925"/>
    <w:multiLevelType w:val="hybridMultilevel"/>
    <w:tmpl w:val="C5561FE2"/>
    <w:lvl w:ilvl="0" w:tplc="F8C2D096">
      <w:start w:val="3"/>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BFD"/>
    <w:rsid w:val="0024201E"/>
    <w:rsid w:val="00280E2E"/>
    <w:rsid w:val="002F3D9A"/>
    <w:rsid w:val="004D336D"/>
    <w:rsid w:val="0060740D"/>
    <w:rsid w:val="006327EB"/>
    <w:rsid w:val="0094449F"/>
    <w:rsid w:val="00975BFD"/>
    <w:rsid w:val="00B6382D"/>
    <w:rsid w:val="00C90E91"/>
    <w:rsid w:val="00C91F1A"/>
    <w:rsid w:val="00DB1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7ED0AA-E1DA-47CD-98AC-BB5F9486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66B"/>
    <w:pPr>
      <w:ind w:left="720"/>
      <w:contextualSpacing/>
    </w:pPr>
  </w:style>
  <w:style w:type="character" w:styleId="a4">
    <w:name w:val="Hyperlink"/>
    <w:basedOn w:val="a0"/>
    <w:uiPriority w:val="99"/>
    <w:semiHidden/>
    <w:unhideWhenUsed/>
    <w:rsid w:val="00C91F1A"/>
    <w:rPr>
      <w:color w:val="0000FF"/>
      <w:u w:val="single"/>
    </w:rPr>
  </w:style>
  <w:style w:type="character" w:styleId="a5">
    <w:name w:val="FollowedHyperlink"/>
    <w:basedOn w:val="a0"/>
    <w:uiPriority w:val="99"/>
    <w:semiHidden/>
    <w:unhideWhenUsed/>
    <w:rsid w:val="00C91F1A"/>
    <w:rPr>
      <w:color w:val="800080"/>
      <w:u w:val="single"/>
    </w:rPr>
  </w:style>
  <w:style w:type="paragraph" w:customStyle="1" w:styleId="xl66">
    <w:name w:val="xl66"/>
    <w:basedOn w:val="a"/>
    <w:rsid w:val="00C91F1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C91F1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C91F1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C91F1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C91F1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C91F1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C91F1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91F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91F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C91F1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81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4352</Words>
  <Characters>24813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2015-05-16T09:02:00Z</dcterms:created>
  <dcterms:modified xsi:type="dcterms:W3CDTF">2015-05-22T04:20:00Z</dcterms:modified>
</cp:coreProperties>
</file>