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012" w:rsidRPr="00EF6FD3" w:rsidRDefault="002449E6" w:rsidP="00EF6FD3">
      <w:pPr>
        <w:spacing w:after="0" w:line="240" w:lineRule="auto"/>
        <w:jc w:val="center"/>
        <w:rPr>
          <w:rFonts w:ascii="Times New Roman" w:hAnsi="Times New Roman" w:cs="Times New Roman"/>
          <w:b/>
          <w:sz w:val="28"/>
          <w:szCs w:val="28"/>
          <w:lang w:val="en-US"/>
        </w:rPr>
      </w:pPr>
      <w:r w:rsidRPr="00EF6FD3">
        <w:rPr>
          <w:rFonts w:ascii="Times New Roman" w:hAnsi="Times New Roman" w:cs="Times New Roman"/>
          <w:b/>
          <w:sz w:val="28"/>
          <w:szCs w:val="28"/>
          <w:lang w:val="en-US"/>
        </w:rPr>
        <w:t>CHAPTER</w:t>
      </w:r>
      <w:r w:rsidR="00871012" w:rsidRPr="00EF6FD3">
        <w:rPr>
          <w:rFonts w:ascii="Times New Roman" w:hAnsi="Times New Roman" w:cs="Times New Roman"/>
          <w:b/>
          <w:sz w:val="28"/>
          <w:szCs w:val="28"/>
          <w:lang w:val="en-US"/>
        </w:rPr>
        <w:t xml:space="preserve"> 48</w:t>
      </w:r>
    </w:p>
    <w:p w:rsidR="00871012" w:rsidRPr="00EF6FD3" w:rsidRDefault="002449E6" w:rsidP="00EF6FD3">
      <w:pPr>
        <w:spacing w:after="0" w:line="240" w:lineRule="auto"/>
        <w:jc w:val="center"/>
        <w:rPr>
          <w:rFonts w:ascii="Times New Roman" w:hAnsi="Times New Roman" w:cs="Times New Roman"/>
          <w:b/>
          <w:sz w:val="28"/>
          <w:szCs w:val="28"/>
          <w:lang w:val="en-US"/>
        </w:rPr>
      </w:pPr>
      <w:r w:rsidRPr="00EF6FD3">
        <w:rPr>
          <w:rFonts w:ascii="Times New Roman" w:hAnsi="Times New Roman" w:cs="Times New Roman"/>
          <w:b/>
          <w:sz w:val="28"/>
          <w:szCs w:val="28"/>
          <w:lang w:val="en-US"/>
        </w:rPr>
        <w:t>PAPER AND PAPERBOARD</w:t>
      </w:r>
      <w:r w:rsidR="00871012" w:rsidRPr="00EF6FD3">
        <w:rPr>
          <w:rFonts w:ascii="Times New Roman" w:hAnsi="Times New Roman" w:cs="Times New Roman"/>
          <w:b/>
          <w:sz w:val="28"/>
          <w:szCs w:val="28"/>
          <w:lang w:val="en-US"/>
        </w:rPr>
        <w:t xml:space="preserve">; </w:t>
      </w:r>
      <w:r w:rsidRPr="00EF6FD3">
        <w:rPr>
          <w:rFonts w:ascii="Times New Roman" w:hAnsi="Times New Roman" w:cs="Times New Roman"/>
          <w:b/>
          <w:sz w:val="28"/>
          <w:szCs w:val="28"/>
          <w:lang w:val="en-US"/>
        </w:rPr>
        <w:t>ARTICLES OF PAPER PULP</w:t>
      </w:r>
      <w:r w:rsidR="00871012" w:rsidRPr="00EF6FD3">
        <w:rPr>
          <w:rFonts w:ascii="Times New Roman" w:hAnsi="Times New Roman" w:cs="Times New Roman"/>
          <w:b/>
          <w:sz w:val="28"/>
          <w:szCs w:val="28"/>
          <w:lang w:val="en-US"/>
        </w:rPr>
        <w:t>,</w:t>
      </w:r>
      <w:r w:rsidRPr="00EF6FD3">
        <w:rPr>
          <w:rFonts w:ascii="Times New Roman" w:hAnsi="Times New Roman" w:cs="Times New Roman"/>
          <w:b/>
          <w:sz w:val="28"/>
          <w:szCs w:val="28"/>
          <w:lang w:val="en-US"/>
        </w:rPr>
        <w:t xml:space="preserve"> OF PAPER OR OF PAPERBOARD</w:t>
      </w:r>
    </w:p>
    <w:p w:rsidR="00871012" w:rsidRPr="00EF6FD3" w:rsidRDefault="002449E6" w:rsidP="00EF6FD3">
      <w:pPr>
        <w:spacing w:after="0" w:line="240" w:lineRule="auto"/>
        <w:ind w:left="284" w:hanging="284"/>
        <w:jc w:val="both"/>
        <w:rPr>
          <w:rFonts w:ascii="Times New Roman" w:hAnsi="Times New Roman" w:cs="Times New Roman"/>
          <w:b/>
          <w:sz w:val="28"/>
          <w:szCs w:val="28"/>
          <w:lang w:val="en-US"/>
        </w:rPr>
      </w:pPr>
      <w:r w:rsidRPr="00EF6FD3">
        <w:rPr>
          <w:rFonts w:ascii="Times New Roman" w:hAnsi="Times New Roman" w:cs="Times New Roman"/>
          <w:b/>
          <w:sz w:val="28"/>
          <w:szCs w:val="28"/>
          <w:lang w:val="en-US"/>
        </w:rPr>
        <w:t>Notes</w:t>
      </w:r>
      <w:r w:rsidR="00871012" w:rsidRPr="00EF6FD3">
        <w:rPr>
          <w:rFonts w:ascii="Times New Roman" w:hAnsi="Times New Roman" w:cs="Times New Roman"/>
          <w:b/>
          <w:sz w:val="28"/>
          <w:szCs w:val="28"/>
          <w:lang w:val="en-US"/>
        </w:rPr>
        <w:t>:</w:t>
      </w:r>
    </w:p>
    <w:p w:rsidR="00871012" w:rsidRPr="00EF6FD3" w:rsidRDefault="00871012" w:rsidP="00EF6FD3">
      <w:pPr>
        <w:spacing w:after="0" w:line="240" w:lineRule="auto"/>
        <w:ind w:left="284" w:hanging="284"/>
        <w:jc w:val="both"/>
        <w:rPr>
          <w:rFonts w:ascii="Times New Roman" w:hAnsi="Times New Roman" w:cs="Times New Roman"/>
          <w:sz w:val="28"/>
          <w:szCs w:val="28"/>
          <w:lang w:val="en-US"/>
        </w:rPr>
      </w:pPr>
      <w:r w:rsidRPr="00EF6FD3">
        <w:rPr>
          <w:rFonts w:ascii="Times New Roman" w:hAnsi="Times New Roman" w:cs="Times New Roman"/>
          <w:sz w:val="28"/>
          <w:szCs w:val="28"/>
          <w:lang w:val="en-US"/>
        </w:rPr>
        <w:t xml:space="preserve">1. </w:t>
      </w:r>
      <w:r w:rsidR="002449E6" w:rsidRPr="00EF6FD3">
        <w:rPr>
          <w:rFonts w:ascii="Times New Roman" w:hAnsi="Times New Roman" w:cs="Times New Roman"/>
          <w:color w:val="0B0C0C"/>
          <w:sz w:val="28"/>
          <w:szCs w:val="28"/>
          <w:shd w:val="clear" w:color="auto" w:fill="FFFFFF"/>
          <w:lang w:val="en-US"/>
        </w:rPr>
        <w:t>For the purposes of this chapter, except where the context otherwise requires, a reference to ‘paper’ includes references to paperboard (irrespective of thickness or weight per m2)</w:t>
      </w:r>
      <w:r w:rsidRPr="00EF6FD3">
        <w:rPr>
          <w:rFonts w:ascii="Times New Roman" w:hAnsi="Times New Roman" w:cs="Times New Roman"/>
          <w:sz w:val="28"/>
          <w:szCs w:val="28"/>
          <w:lang w:val="en-US"/>
        </w:rPr>
        <w:t>.</w:t>
      </w:r>
    </w:p>
    <w:p w:rsidR="002449E6" w:rsidRPr="00EF6FD3" w:rsidRDefault="00871012" w:rsidP="00EF6FD3">
      <w:pPr>
        <w:spacing w:after="0" w:line="240" w:lineRule="auto"/>
        <w:ind w:left="284" w:hanging="284"/>
        <w:jc w:val="both"/>
        <w:rPr>
          <w:rFonts w:ascii="Times New Roman" w:eastAsia="Times New Roman" w:hAnsi="Times New Roman" w:cs="Times New Roman"/>
          <w:sz w:val="28"/>
          <w:szCs w:val="28"/>
          <w:lang w:val="en-US"/>
        </w:rPr>
      </w:pPr>
      <w:r w:rsidRPr="00EF6FD3">
        <w:rPr>
          <w:rFonts w:ascii="Times New Roman" w:hAnsi="Times New Roman" w:cs="Times New Roman"/>
          <w:sz w:val="28"/>
          <w:szCs w:val="28"/>
          <w:lang w:val="en-US"/>
        </w:rPr>
        <w:t xml:space="preserve">2. </w:t>
      </w:r>
      <w:r w:rsidR="002449E6" w:rsidRPr="00EF6FD3">
        <w:rPr>
          <w:rFonts w:ascii="Times New Roman" w:eastAsia="Times New Roman" w:hAnsi="Times New Roman" w:cs="Times New Roman"/>
          <w:color w:val="0B0C0C"/>
          <w:sz w:val="28"/>
          <w:szCs w:val="28"/>
          <w:shd w:val="clear" w:color="auto" w:fill="FFFFFF"/>
          <w:lang w:val="en-US"/>
        </w:rPr>
        <w:t>This chapter does not cover:</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a) articles of Chapter 30;</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b) stamping foils of heading 3212;</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c) perfumed papers or papers impregnated or coated with cosmetics (Chapter 33);</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d) paper or cellulose wadding impregnated, coated or covered with soap or detergent (heading 3401), or with polishes, creams or similar preparations (heading 3405);</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e) sensitised paper or paperboard of headings 3701 to 3704;</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f) Paper impregnated with diagnostic or laboratory reagents (heading 3822);</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g) paper-reinforced stratified sheeting of plastics, or one layer of paper or paperboard coated or covered with a layer of plastics, the latter constituting more than half the total thickness, or articles of such materials, other than wall coverings of heading 4814 (Chapter 39);</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h) articles of heading 4202 (for example, travel goods);</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ij) articles of Chapter 46 (manufactures of plaiting material);</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k) paper yarn or textile articles of paper yarn (Section XI);</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l) articles of Chapter 64 or 65;</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m) abrasive paper or paperboard (heading 6805) or paper-or paperboard-backed mica (heading 6814) (paper and paperboard coated with mica powder are, however, to be classified in this Chapter);</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n) metal foil backed with paper or paperboard (generally Section XIV or Section XV);</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o) articles of heading 9209; or</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p) articles of Chapter 95 (for example, toys, games, sports requisites).</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q) articles of Chapter 96 (for example, buttons, sanitary towels (pads) and tampons, napkins (diapers) and napkin liners for babies)</w:t>
      </w:r>
      <w:r w:rsidR="00EF6FD3">
        <w:rPr>
          <w:rFonts w:ascii="Times New Roman" w:eastAsia="Times New Roman" w:hAnsi="Times New Roman" w:cs="Times New Roman"/>
          <w:color w:val="0B0C0C"/>
          <w:sz w:val="28"/>
          <w:szCs w:val="28"/>
          <w:lang w:val="en-US"/>
        </w:rPr>
        <w:t>.</w:t>
      </w:r>
    </w:p>
    <w:p w:rsidR="002449E6" w:rsidRPr="00EF6FD3" w:rsidRDefault="00871012"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hAnsi="Times New Roman" w:cs="Times New Roman"/>
          <w:sz w:val="28"/>
          <w:szCs w:val="28"/>
          <w:lang w:val="en-US"/>
        </w:rPr>
        <w:t xml:space="preserve">3. </w:t>
      </w:r>
      <w:r w:rsidR="002449E6" w:rsidRPr="00EF6FD3">
        <w:rPr>
          <w:rFonts w:ascii="Times New Roman" w:eastAsia="Times New Roman" w:hAnsi="Times New Roman" w:cs="Times New Roman"/>
          <w:color w:val="0B0C0C"/>
          <w:sz w:val="28"/>
          <w:szCs w:val="28"/>
          <w:lang w:val="en-US"/>
        </w:rPr>
        <w:t>Subject to the provisions of note 7, headings 4801 to 4805 include paper and paperboard which have been subjected to calendering, supercalendering, glazing or similar finishing, false water-marking or surface sizing, and also paper, paperboard, cellulose wadding and webs of cellulose fibres, coloured or marbled throughout the mass by any method.</w:t>
      </w:r>
    </w:p>
    <w:p w:rsidR="002449E6" w:rsidRPr="00EF6FD3" w:rsidRDefault="002449E6" w:rsidP="00EF6FD3">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Except where heading 4803 otherwise requires, these headings do not apply to paper, paperboard, cellulose wadding or webs of cellulose fibres which have been otherwise processed.</w:t>
      </w:r>
    </w:p>
    <w:p w:rsidR="002449E6" w:rsidRPr="00EF6FD3" w:rsidRDefault="002449E6"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4. In this Chapter, the expression ‘newsprint’ means uncoated paper of a kind used for the printing of newspapers, of which not less than 50% by weight of the total fibre content consists of wood fibres obtained by a mechanical or chemi-</w:t>
      </w:r>
      <w:r w:rsidRPr="00EF6FD3">
        <w:rPr>
          <w:rFonts w:ascii="Times New Roman" w:eastAsia="Times New Roman" w:hAnsi="Times New Roman" w:cs="Times New Roman"/>
          <w:color w:val="0B0C0C"/>
          <w:sz w:val="28"/>
          <w:szCs w:val="28"/>
          <w:lang w:val="en-US"/>
        </w:rPr>
        <w:lastRenderedPageBreak/>
        <w:t>mechanical process, unsized or very lightly sized, having a surface roughness Parker Print Surf (1 MPa) on each side exceeding 2.5 micrometres (microns), weighing not less than 40 g/m2 and not more than 65 g/m2</w:t>
      </w:r>
    </w:p>
    <w:p w:rsidR="00871012" w:rsidRPr="00EF6FD3" w:rsidRDefault="00871012" w:rsidP="00EF6FD3">
      <w:pPr>
        <w:spacing w:after="0" w:line="240" w:lineRule="auto"/>
        <w:ind w:left="284" w:hanging="284"/>
        <w:jc w:val="both"/>
        <w:rPr>
          <w:rFonts w:ascii="Times New Roman" w:hAnsi="Times New Roman" w:cs="Times New Roman"/>
          <w:sz w:val="28"/>
          <w:szCs w:val="28"/>
          <w:lang w:val="en-US"/>
        </w:rPr>
      </w:pPr>
      <w:r w:rsidRPr="00EF6FD3">
        <w:rPr>
          <w:rFonts w:ascii="Times New Roman" w:hAnsi="Times New Roman" w:cs="Times New Roman"/>
          <w:sz w:val="28"/>
          <w:szCs w:val="28"/>
          <w:lang w:val="en-US"/>
        </w:rPr>
        <w:t xml:space="preserve">5. </w:t>
      </w:r>
      <w:r w:rsidR="002449E6" w:rsidRPr="00EF6FD3">
        <w:rPr>
          <w:rFonts w:ascii="Times New Roman" w:hAnsi="Times New Roman" w:cs="Times New Roman"/>
          <w:color w:val="0B0C0C"/>
          <w:sz w:val="28"/>
          <w:szCs w:val="28"/>
          <w:shd w:val="clear" w:color="auto" w:fill="FFFFFF"/>
          <w:lang w:val="en-US"/>
        </w:rPr>
        <w:t>For the purposes of heading 4802, the expressions ‘paper and paperboard, of a kind used for writing, printing or other graphic purposes’ and ‘non-perforated punchcards and punch-tape paper’ mean paper and paperboard made mainly from bleached pulp or from pulp obtained by a mechanical or chemi-mechanical process and satisfying any of the following criteria:</w:t>
      </w:r>
    </w:p>
    <w:p w:rsidR="002449E6" w:rsidRPr="00EF6FD3" w:rsidRDefault="002449E6" w:rsidP="00EF6FD3">
      <w:pPr>
        <w:spacing w:after="0" w:line="240" w:lineRule="auto"/>
        <w:ind w:left="284" w:firstLine="425"/>
        <w:jc w:val="both"/>
        <w:rPr>
          <w:rFonts w:ascii="Times New Roman" w:eastAsia="Times New Roman" w:hAnsi="Times New Roman" w:cs="Times New Roman"/>
          <w:sz w:val="28"/>
          <w:szCs w:val="28"/>
          <w:lang w:val="en-US"/>
        </w:rPr>
      </w:pPr>
      <w:r w:rsidRPr="00EF6FD3">
        <w:rPr>
          <w:rFonts w:ascii="Times New Roman" w:eastAsia="Times New Roman" w:hAnsi="Times New Roman" w:cs="Times New Roman"/>
          <w:color w:val="0B0C0C"/>
          <w:sz w:val="28"/>
          <w:szCs w:val="28"/>
          <w:shd w:val="clear" w:color="auto" w:fill="FFFFFF"/>
          <w:lang w:val="en-US"/>
        </w:rPr>
        <w:t>For paper or paperboard weighing not more than 150 g/m2:</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a) containing 10% or more of fibres obtained by a mechanical or chemi-mechanical process, and</w:t>
      </w:r>
    </w:p>
    <w:p w:rsidR="002449E6" w:rsidRPr="00EF6FD3" w:rsidRDefault="002449E6"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1) weighing not more than 80 g/m2; or</w:t>
      </w:r>
    </w:p>
    <w:p w:rsidR="002449E6" w:rsidRPr="00EF6FD3" w:rsidRDefault="002449E6"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2) coloured throughout the mass; or</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b) containing more than 8% ash, and</w:t>
      </w:r>
    </w:p>
    <w:p w:rsidR="002449E6" w:rsidRPr="00EF6FD3" w:rsidRDefault="002449E6"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1) weighing not more than 80 g/m2; or</w:t>
      </w:r>
    </w:p>
    <w:p w:rsidR="002449E6" w:rsidRPr="00EF6FD3" w:rsidRDefault="002449E6"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2) coloured throughout the mass; or</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c) containing more than 3% ash and having a brightness of 60% or more; or</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d) containing more than 3% but not more than 8% ash, having a brightness less than 60%, and a burst index equal to or less than 2.5 kPa.m2/g; or</w:t>
      </w:r>
    </w:p>
    <w:p w:rsidR="002449E6" w:rsidRPr="00EF6FD3" w:rsidRDefault="002449E6"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e) containing 3% ash or less, having a brightness of 60% or more and a burst index equal to or less than 2.5 kPa.m2/g</w:t>
      </w:r>
    </w:p>
    <w:p w:rsidR="00871012" w:rsidRPr="00EF6FD3" w:rsidRDefault="008863C1" w:rsidP="00EF6FD3">
      <w:pPr>
        <w:spacing w:after="0" w:line="240" w:lineRule="auto"/>
        <w:ind w:left="284" w:firstLine="425"/>
        <w:jc w:val="both"/>
        <w:rPr>
          <w:rFonts w:ascii="Times New Roman" w:hAnsi="Times New Roman" w:cs="Times New Roman"/>
          <w:sz w:val="28"/>
          <w:szCs w:val="28"/>
          <w:lang w:val="en-US"/>
        </w:rPr>
      </w:pPr>
      <w:r w:rsidRPr="00EF6FD3">
        <w:rPr>
          <w:rFonts w:ascii="Times New Roman" w:hAnsi="Times New Roman" w:cs="Times New Roman"/>
          <w:color w:val="0B0C0C"/>
          <w:sz w:val="28"/>
          <w:szCs w:val="28"/>
          <w:shd w:val="clear" w:color="auto" w:fill="FFFFFF"/>
          <w:lang w:val="en-US"/>
        </w:rPr>
        <w:t>For paper or paperboard weighing more than 150 g/m2</w:t>
      </w:r>
      <w:r w:rsidR="00871012" w:rsidRPr="00EF6FD3">
        <w:rPr>
          <w:rFonts w:ascii="Times New Roman" w:hAnsi="Times New Roman" w:cs="Times New Roman"/>
          <w:sz w:val="28"/>
          <w:szCs w:val="28"/>
          <w:lang w:val="en-US"/>
        </w:rPr>
        <w:t>:</w:t>
      </w:r>
    </w:p>
    <w:p w:rsidR="008863C1" w:rsidRPr="00EF6FD3" w:rsidRDefault="008863C1"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a) coloured throughout the mass; or</w:t>
      </w:r>
    </w:p>
    <w:p w:rsidR="008863C1" w:rsidRPr="00EF6FD3" w:rsidRDefault="008863C1"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b) having a brightness of 60% or more, and</w:t>
      </w:r>
    </w:p>
    <w:p w:rsidR="008863C1" w:rsidRPr="00EF6FD3" w:rsidRDefault="008863C1"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1) a caliper of 225 micrometres (microns) or less, or</w:t>
      </w:r>
    </w:p>
    <w:p w:rsidR="008863C1" w:rsidRPr="00EF6FD3" w:rsidRDefault="008863C1"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2) a caliper more than 225 micrometres (microns) but not more than 508 micrometres (microns) and an ash content of more than 3%; or</w:t>
      </w:r>
    </w:p>
    <w:p w:rsidR="008863C1" w:rsidRPr="00EF6FD3" w:rsidRDefault="008863C1"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c) having a brightness of less than 60%, a caliper of 254 micrometres (microns) or less and an ash content of more than 8%.</w:t>
      </w:r>
    </w:p>
    <w:p w:rsidR="008863C1" w:rsidRPr="00EF6FD3" w:rsidRDefault="008863C1" w:rsidP="00EF6FD3">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Heading 4802 does not, however, cover filter paper or paperboard (including tea-bag paper) or felt paper or paperboard.</w:t>
      </w:r>
    </w:p>
    <w:p w:rsidR="00871012" w:rsidRPr="00EF6FD3" w:rsidRDefault="00871012" w:rsidP="00EF6FD3">
      <w:pPr>
        <w:spacing w:after="0" w:line="240" w:lineRule="auto"/>
        <w:ind w:left="284" w:hanging="284"/>
        <w:jc w:val="both"/>
        <w:rPr>
          <w:rFonts w:ascii="Times New Roman" w:hAnsi="Times New Roman" w:cs="Times New Roman"/>
          <w:sz w:val="28"/>
          <w:szCs w:val="28"/>
          <w:lang w:val="en-US"/>
        </w:rPr>
      </w:pPr>
      <w:r w:rsidRPr="00EF6FD3">
        <w:rPr>
          <w:rFonts w:ascii="Times New Roman" w:hAnsi="Times New Roman" w:cs="Times New Roman"/>
          <w:sz w:val="28"/>
          <w:szCs w:val="28"/>
          <w:lang w:val="en-US"/>
        </w:rPr>
        <w:t xml:space="preserve">6. </w:t>
      </w:r>
      <w:r w:rsidR="008863C1" w:rsidRPr="00EF6FD3">
        <w:rPr>
          <w:rFonts w:ascii="Times New Roman" w:hAnsi="Times New Roman" w:cs="Times New Roman"/>
          <w:color w:val="0B0C0C"/>
          <w:sz w:val="28"/>
          <w:szCs w:val="28"/>
          <w:shd w:val="clear" w:color="auto" w:fill="FFFFFF"/>
          <w:lang w:val="en-US"/>
        </w:rPr>
        <w:t>In this chapter, ‘kraft paper and paperboard’ means paper and paperboard of which not less than 80% by weight of the total fibre content consists of fibres obtained by the chemical sulphate or soda processes</w:t>
      </w:r>
      <w:r w:rsidRPr="00EF6FD3">
        <w:rPr>
          <w:rFonts w:ascii="Times New Roman" w:hAnsi="Times New Roman" w:cs="Times New Roman"/>
          <w:sz w:val="28"/>
          <w:szCs w:val="28"/>
          <w:lang w:val="en-US"/>
        </w:rPr>
        <w:t>.</w:t>
      </w:r>
    </w:p>
    <w:p w:rsidR="00871012" w:rsidRPr="00EF6FD3" w:rsidRDefault="00871012" w:rsidP="00EF6FD3">
      <w:pPr>
        <w:spacing w:after="0" w:line="240" w:lineRule="auto"/>
        <w:ind w:left="284" w:hanging="284"/>
        <w:jc w:val="both"/>
        <w:rPr>
          <w:rFonts w:ascii="Times New Roman" w:hAnsi="Times New Roman" w:cs="Times New Roman"/>
          <w:sz w:val="28"/>
          <w:szCs w:val="28"/>
          <w:lang w:val="en-US"/>
        </w:rPr>
      </w:pPr>
      <w:r w:rsidRPr="00EF6FD3">
        <w:rPr>
          <w:rFonts w:ascii="Times New Roman" w:hAnsi="Times New Roman" w:cs="Times New Roman"/>
          <w:sz w:val="28"/>
          <w:szCs w:val="28"/>
          <w:lang w:val="en-US"/>
        </w:rPr>
        <w:t xml:space="preserve">7. </w:t>
      </w:r>
      <w:r w:rsidR="008863C1" w:rsidRPr="00EF6FD3">
        <w:rPr>
          <w:rFonts w:ascii="Times New Roman" w:hAnsi="Times New Roman" w:cs="Times New Roman"/>
          <w:color w:val="0B0C0C"/>
          <w:sz w:val="28"/>
          <w:szCs w:val="28"/>
          <w:shd w:val="clear" w:color="auto" w:fill="FFFFFF"/>
          <w:lang w:val="en-US"/>
        </w:rPr>
        <w:t>Except where the terms of the headings otherwise require, paper, paperboard, cellulose wadding and webs of cellulose fibres answering to a description in two or more of the headings 4801 to 4811 are to be classified under that one of such headings which occurs last in numerical order in the nomenclature</w:t>
      </w:r>
      <w:r w:rsidRPr="00EF6FD3">
        <w:rPr>
          <w:rFonts w:ascii="Times New Roman" w:hAnsi="Times New Roman" w:cs="Times New Roman"/>
          <w:sz w:val="28"/>
          <w:szCs w:val="28"/>
          <w:lang w:val="en-US"/>
        </w:rPr>
        <w:t>.</w:t>
      </w:r>
    </w:p>
    <w:p w:rsidR="008863C1" w:rsidRPr="00EF6FD3" w:rsidRDefault="00871012" w:rsidP="00EF6FD3">
      <w:pPr>
        <w:spacing w:after="0" w:line="240" w:lineRule="auto"/>
        <w:ind w:left="284" w:hanging="284"/>
        <w:jc w:val="both"/>
        <w:rPr>
          <w:rFonts w:ascii="Times New Roman" w:eastAsia="Times New Roman" w:hAnsi="Times New Roman" w:cs="Times New Roman"/>
          <w:sz w:val="28"/>
          <w:szCs w:val="28"/>
          <w:lang w:val="en-US"/>
        </w:rPr>
      </w:pPr>
      <w:r w:rsidRPr="00EF6FD3">
        <w:rPr>
          <w:rFonts w:ascii="Times New Roman" w:hAnsi="Times New Roman" w:cs="Times New Roman"/>
          <w:sz w:val="28"/>
          <w:szCs w:val="28"/>
          <w:lang w:val="en-US"/>
        </w:rPr>
        <w:t xml:space="preserve">8. </w:t>
      </w:r>
      <w:r w:rsidR="008863C1" w:rsidRPr="00EF6FD3">
        <w:rPr>
          <w:rFonts w:ascii="Times New Roman" w:eastAsia="Times New Roman" w:hAnsi="Times New Roman" w:cs="Times New Roman"/>
          <w:color w:val="0B0C0C"/>
          <w:sz w:val="28"/>
          <w:szCs w:val="28"/>
          <w:lang w:val="en-US"/>
        </w:rPr>
        <w:t> </w:t>
      </w:r>
      <w:r w:rsidR="008863C1" w:rsidRPr="00EF6FD3">
        <w:rPr>
          <w:rFonts w:ascii="Times New Roman" w:eastAsia="Times New Roman" w:hAnsi="Times New Roman" w:cs="Times New Roman"/>
          <w:color w:val="0B0C0C"/>
          <w:sz w:val="28"/>
          <w:szCs w:val="28"/>
          <w:shd w:val="clear" w:color="auto" w:fill="FFFFFF"/>
          <w:lang w:val="en-US"/>
        </w:rPr>
        <w:t>Headings 4801 and 4803 to 4809 apply only to paper, paperboard, cellulose wadding and webs of cellulose fibres:</w:t>
      </w:r>
    </w:p>
    <w:p w:rsidR="008863C1" w:rsidRPr="00EF6FD3" w:rsidRDefault="008863C1" w:rsidP="00EF6FD3">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a) in strips or rolls of a width exceeding 36 cm; or</w:t>
      </w:r>
    </w:p>
    <w:p w:rsidR="00871012" w:rsidRPr="00EF6FD3" w:rsidRDefault="008863C1" w:rsidP="00EF6FD3">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b) in rectangular (including square) sheets with one side exceeding 36 cm and the other side exceeding 15 cm in the unfolded state.</w:t>
      </w:r>
    </w:p>
    <w:p w:rsidR="008863C1" w:rsidRPr="00EF6FD3" w:rsidRDefault="00871012"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hAnsi="Times New Roman" w:cs="Times New Roman"/>
          <w:sz w:val="28"/>
          <w:szCs w:val="28"/>
          <w:lang w:val="en-US"/>
        </w:rPr>
        <w:t xml:space="preserve">9. </w:t>
      </w:r>
      <w:r w:rsidR="008863C1" w:rsidRPr="00EF6FD3">
        <w:rPr>
          <w:rFonts w:ascii="Times New Roman" w:eastAsia="Times New Roman" w:hAnsi="Times New Roman" w:cs="Times New Roman"/>
          <w:color w:val="0B0C0C"/>
          <w:sz w:val="28"/>
          <w:szCs w:val="28"/>
          <w:lang w:val="en-US"/>
        </w:rPr>
        <w:t> For the purposes of heading 4814, the expression ‘wallpaper and similar wallcoverings’ applies only to:</w:t>
      </w:r>
    </w:p>
    <w:p w:rsidR="008863C1" w:rsidRPr="00EF6FD3" w:rsidRDefault="008863C1"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lastRenderedPageBreak/>
        <w:t>a) paper in rolls, of a width of not less than 45cm and not more than 160cm, suitable for wall or ceiling decoration:</w:t>
      </w:r>
    </w:p>
    <w:p w:rsidR="008863C1" w:rsidRPr="00EF6FD3" w:rsidRDefault="008863C1"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1) grained, embossed, surface-coloured, design-printed or otherwise surface-decorated (for example with textile flock), whether or not coated or covered with transparent protective plastics;</w:t>
      </w:r>
    </w:p>
    <w:p w:rsidR="008863C1" w:rsidRPr="00EF6FD3" w:rsidRDefault="008863C1"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2) with an uneven surface resulting from the incorporation of particles of wood, straw, etc;</w:t>
      </w:r>
    </w:p>
    <w:p w:rsidR="008863C1" w:rsidRPr="00EF6FD3" w:rsidRDefault="008863C1"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3) coated or covered on the face side with plastics, the layer of plastics being grained, embossed, coloured, design-printed or otherwise decorated; or</w:t>
      </w:r>
    </w:p>
    <w:p w:rsidR="008863C1" w:rsidRPr="00EF6FD3" w:rsidRDefault="008863C1" w:rsidP="00EF6FD3">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4) covered on the face side with plaiting material, whether or not bound together in parallel strands or woven;</w:t>
      </w:r>
    </w:p>
    <w:p w:rsidR="008863C1" w:rsidRPr="00EF6FD3" w:rsidRDefault="008863C1"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b) borders and friezes, of paper, treated as above, whether or not in rolls, suitable for wall or ceiling decoration;</w:t>
      </w:r>
    </w:p>
    <w:p w:rsidR="008863C1" w:rsidRPr="00EF6FD3" w:rsidRDefault="008863C1"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c) wall coverings of paper made up of several panels, in rolls or sheets, printed so as to make up a scene, design or motif when applied to a wall.</w:t>
      </w:r>
    </w:p>
    <w:p w:rsidR="00871012" w:rsidRPr="00EF6FD3" w:rsidRDefault="008863C1" w:rsidP="00EF6FD3">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Products on a base of paper or paperboard, suitable for use both as floor coverings and as wall coverings are to be classified in heading 4823</w:t>
      </w:r>
      <w:r w:rsidR="00871012" w:rsidRPr="00EF6FD3">
        <w:rPr>
          <w:rFonts w:ascii="Times New Roman" w:hAnsi="Times New Roman" w:cs="Times New Roman"/>
          <w:sz w:val="28"/>
          <w:szCs w:val="28"/>
          <w:lang w:val="en-US"/>
        </w:rPr>
        <w:t>.</w:t>
      </w:r>
    </w:p>
    <w:p w:rsidR="008863C1" w:rsidRPr="00EF6FD3" w:rsidRDefault="00871012"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hAnsi="Times New Roman" w:cs="Times New Roman"/>
          <w:sz w:val="28"/>
          <w:szCs w:val="28"/>
          <w:lang w:val="en-US"/>
        </w:rPr>
        <w:t xml:space="preserve">10. </w:t>
      </w:r>
      <w:r w:rsidR="008863C1" w:rsidRPr="00EF6FD3">
        <w:rPr>
          <w:rFonts w:ascii="Times New Roman" w:eastAsia="Times New Roman" w:hAnsi="Times New Roman" w:cs="Times New Roman"/>
          <w:color w:val="0B0C0C"/>
          <w:sz w:val="28"/>
          <w:szCs w:val="28"/>
          <w:lang w:val="en-US"/>
        </w:rPr>
        <w:t>Heading 4820 does not cover loose sheets or cards, cut to size, whether or not printed, embossed or perforated.</w:t>
      </w:r>
    </w:p>
    <w:p w:rsidR="008863C1" w:rsidRPr="00EF6FD3" w:rsidRDefault="008863C1"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11. Heading 4823 applies, inter alia, to perforated paper or paperboard cards for jacquard or similar machines and paper lace.</w:t>
      </w:r>
    </w:p>
    <w:p w:rsidR="00871012" w:rsidRPr="00EF6FD3" w:rsidRDefault="008863C1"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12. Except for the goods of headings 4814 or 4821, paper, paperboard, cellulose wadding and articles thereof, printed with motifs, characters or pictorial representations, which are not merely incidental to the primary use of the goods, fall in Chapter 49</w:t>
      </w:r>
      <w:r w:rsidR="00871012" w:rsidRPr="00EF6FD3">
        <w:rPr>
          <w:rFonts w:ascii="Times New Roman" w:hAnsi="Times New Roman" w:cs="Times New Roman"/>
          <w:sz w:val="28"/>
          <w:szCs w:val="28"/>
          <w:lang w:val="en-US"/>
        </w:rPr>
        <w:t>.</w:t>
      </w:r>
    </w:p>
    <w:p w:rsidR="00871012" w:rsidRPr="00EF6FD3" w:rsidRDefault="008863C1" w:rsidP="00EF6FD3">
      <w:pPr>
        <w:spacing w:after="0" w:line="240" w:lineRule="auto"/>
        <w:ind w:left="284" w:hanging="284"/>
        <w:jc w:val="both"/>
        <w:rPr>
          <w:rFonts w:ascii="Times New Roman" w:hAnsi="Times New Roman" w:cs="Times New Roman"/>
          <w:b/>
          <w:sz w:val="28"/>
          <w:szCs w:val="28"/>
          <w:lang w:val="en-US"/>
        </w:rPr>
      </w:pPr>
      <w:r w:rsidRPr="00EF6FD3">
        <w:rPr>
          <w:rFonts w:ascii="Times New Roman" w:hAnsi="Times New Roman" w:cs="Times New Roman"/>
          <w:b/>
          <w:sz w:val="28"/>
          <w:szCs w:val="28"/>
          <w:lang w:val="en-US"/>
        </w:rPr>
        <w:t>Subheading notes</w:t>
      </w:r>
      <w:r w:rsidR="00871012" w:rsidRPr="00EF6FD3">
        <w:rPr>
          <w:rFonts w:ascii="Times New Roman" w:hAnsi="Times New Roman" w:cs="Times New Roman"/>
          <w:b/>
          <w:sz w:val="28"/>
          <w:szCs w:val="28"/>
          <w:lang w:val="en-US"/>
        </w:rPr>
        <w:t>:</w:t>
      </w:r>
    </w:p>
    <w:p w:rsidR="00871012" w:rsidRPr="00EF6FD3" w:rsidRDefault="00871012" w:rsidP="00EF6FD3">
      <w:pPr>
        <w:spacing w:after="0" w:line="240" w:lineRule="auto"/>
        <w:ind w:left="284" w:hanging="284"/>
        <w:jc w:val="both"/>
        <w:rPr>
          <w:rFonts w:ascii="Times New Roman" w:hAnsi="Times New Roman" w:cs="Times New Roman"/>
          <w:sz w:val="28"/>
          <w:szCs w:val="28"/>
          <w:lang w:val="en-US"/>
        </w:rPr>
      </w:pPr>
      <w:r w:rsidRPr="00EF6FD3">
        <w:rPr>
          <w:rFonts w:ascii="Times New Roman" w:hAnsi="Times New Roman" w:cs="Times New Roman"/>
          <w:sz w:val="28"/>
          <w:szCs w:val="28"/>
          <w:lang w:val="en-US"/>
        </w:rPr>
        <w:t xml:space="preserve">1. </w:t>
      </w:r>
      <w:r w:rsidR="008863C1" w:rsidRPr="00EF6FD3">
        <w:rPr>
          <w:rFonts w:ascii="Times New Roman" w:hAnsi="Times New Roman" w:cs="Times New Roman"/>
          <w:color w:val="0B0C0C"/>
          <w:sz w:val="28"/>
          <w:szCs w:val="28"/>
          <w:shd w:val="clear" w:color="auto" w:fill="FFFFFF"/>
          <w:lang w:val="en-US"/>
        </w:rPr>
        <w:t>For the purposes of subheadings 4804.11 and 4804.19, ‘kraftliner’ means machine-finished or machine-glazed paper and paperboard, of which not less than 80% by weight of the total fibre content consists of wood fibres obtained by the chemical sulphate or soda processes, in rolls, weighing more than 115g/m2 and having a minimum Mullen bursting strength as indicated in the following table or the linearly interpolated or extrapolated equivalent for any other weight</w:t>
      </w:r>
      <w:r w:rsidRPr="00EF6FD3">
        <w:rPr>
          <w:rFonts w:ascii="Times New Roman" w:hAnsi="Times New Roman" w:cs="Times New Roman"/>
          <w:sz w:val="28"/>
          <w:szCs w:val="28"/>
          <w:lang w:val="en-US"/>
        </w:rPr>
        <w:t>.</w:t>
      </w:r>
    </w:p>
    <w:tbl>
      <w:tblPr>
        <w:tblStyle w:val="a3"/>
        <w:tblW w:w="0" w:type="auto"/>
        <w:tblInd w:w="284" w:type="dxa"/>
        <w:tblLook w:val="04A0" w:firstRow="1" w:lastRow="0" w:firstColumn="1" w:lastColumn="0" w:noHBand="0" w:noVBand="1"/>
      </w:tblPr>
      <w:tblGrid>
        <w:gridCol w:w="4637"/>
        <w:gridCol w:w="4650"/>
      </w:tblGrid>
      <w:tr w:rsidR="00EF6FD3" w:rsidRPr="00FF7779" w:rsidTr="00EF6FD3">
        <w:tc>
          <w:tcPr>
            <w:tcW w:w="4637" w:type="dxa"/>
            <w:vAlign w:val="center"/>
          </w:tcPr>
          <w:p w:rsidR="00EF6FD3" w:rsidRDefault="00EF6FD3" w:rsidP="00EF6FD3">
            <w:pPr>
              <w:jc w:val="center"/>
              <w:rPr>
                <w:rFonts w:ascii="Times New Roman" w:hAnsi="Times New Roman" w:cs="Times New Roman"/>
                <w:sz w:val="28"/>
                <w:szCs w:val="28"/>
                <w:lang w:val="en-US"/>
              </w:rPr>
            </w:pPr>
            <w:r w:rsidRPr="00EF6FD3">
              <w:rPr>
                <w:rFonts w:ascii="Times New Roman" w:hAnsi="Times New Roman" w:cs="Times New Roman"/>
                <w:sz w:val="28"/>
                <w:szCs w:val="28"/>
                <w:lang w:val="en-US"/>
              </w:rPr>
              <w:t>Weight (g/m</w:t>
            </w:r>
            <w:r w:rsidRPr="00EF6FD3">
              <w:rPr>
                <w:rFonts w:ascii="Times New Roman" w:hAnsi="Times New Roman" w:cs="Times New Roman"/>
                <w:sz w:val="28"/>
                <w:szCs w:val="28"/>
                <w:vertAlign w:val="superscript"/>
                <w:lang w:val="en-US"/>
              </w:rPr>
              <w:t>2</w:t>
            </w:r>
            <w:r w:rsidRPr="00EF6FD3">
              <w:rPr>
                <w:rFonts w:ascii="Times New Roman" w:hAnsi="Times New Roman" w:cs="Times New Roman"/>
                <w:sz w:val="28"/>
                <w:szCs w:val="28"/>
                <w:lang w:val="en-US"/>
              </w:rPr>
              <w:t>)</w:t>
            </w:r>
          </w:p>
        </w:tc>
        <w:tc>
          <w:tcPr>
            <w:tcW w:w="4650" w:type="dxa"/>
            <w:vAlign w:val="center"/>
          </w:tcPr>
          <w:p w:rsidR="00EF6FD3" w:rsidRDefault="00EF6FD3" w:rsidP="00EF6FD3">
            <w:pPr>
              <w:ind w:left="284" w:hanging="284"/>
              <w:jc w:val="center"/>
              <w:rPr>
                <w:rFonts w:ascii="Times New Roman" w:hAnsi="Times New Roman" w:cs="Times New Roman"/>
                <w:sz w:val="28"/>
                <w:szCs w:val="28"/>
                <w:lang w:val="en-US"/>
              </w:rPr>
            </w:pPr>
            <w:r w:rsidRPr="00EF6FD3">
              <w:rPr>
                <w:rFonts w:ascii="Times New Roman" w:hAnsi="Times New Roman" w:cs="Times New Roman"/>
                <w:sz w:val="28"/>
                <w:szCs w:val="28"/>
                <w:lang w:val="en-US"/>
              </w:rPr>
              <w:t>Minimum Mullen bursting strength (kPa)</w:t>
            </w:r>
          </w:p>
        </w:tc>
      </w:tr>
      <w:tr w:rsidR="00EF6FD3" w:rsidTr="00EF6FD3">
        <w:tc>
          <w:tcPr>
            <w:tcW w:w="4637" w:type="dxa"/>
            <w:vAlign w:val="center"/>
          </w:tcPr>
          <w:p w:rsidR="00EF6FD3" w:rsidRDefault="00EF6FD3" w:rsidP="00EF6FD3">
            <w:pPr>
              <w:jc w:val="center"/>
              <w:rPr>
                <w:rFonts w:ascii="Times New Roman" w:hAnsi="Times New Roman" w:cs="Times New Roman"/>
                <w:sz w:val="28"/>
                <w:szCs w:val="28"/>
                <w:lang w:val="en-US"/>
              </w:rPr>
            </w:pPr>
            <w:r w:rsidRPr="00EF6FD3">
              <w:rPr>
                <w:rFonts w:ascii="Times New Roman" w:hAnsi="Times New Roman" w:cs="Times New Roman"/>
                <w:sz w:val="28"/>
                <w:szCs w:val="28"/>
                <w:lang w:val="en-US"/>
              </w:rPr>
              <w:t>115</w:t>
            </w:r>
          </w:p>
        </w:tc>
        <w:tc>
          <w:tcPr>
            <w:tcW w:w="4650" w:type="dxa"/>
            <w:vAlign w:val="center"/>
          </w:tcPr>
          <w:p w:rsidR="00EF6FD3" w:rsidRDefault="00EF6FD3" w:rsidP="00EF6FD3">
            <w:pPr>
              <w:jc w:val="center"/>
              <w:rPr>
                <w:rFonts w:ascii="Times New Roman" w:hAnsi="Times New Roman" w:cs="Times New Roman"/>
                <w:sz w:val="28"/>
                <w:szCs w:val="28"/>
                <w:lang w:val="en-US"/>
              </w:rPr>
            </w:pPr>
            <w:r w:rsidRPr="00EF6FD3">
              <w:rPr>
                <w:rFonts w:ascii="Times New Roman" w:hAnsi="Times New Roman" w:cs="Times New Roman"/>
                <w:sz w:val="28"/>
                <w:szCs w:val="28"/>
                <w:lang w:val="en-US"/>
              </w:rPr>
              <w:t>393</w:t>
            </w:r>
          </w:p>
        </w:tc>
      </w:tr>
      <w:tr w:rsidR="00EF6FD3" w:rsidTr="00EF6FD3">
        <w:tc>
          <w:tcPr>
            <w:tcW w:w="4637" w:type="dxa"/>
            <w:vAlign w:val="center"/>
          </w:tcPr>
          <w:p w:rsidR="00EF6FD3" w:rsidRDefault="00EF6FD3" w:rsidP="00EF6FD3">
            <w:pPr>
              <w:jc w:val="center"/>
              <w:rPr>
                <w:rFonts w:ascii="Times New Roman" w:hAnsi="Times New Roman" w:cs="Times New Roman"/>
                <w:sz w:val="28"/>
                <w:szCs w:val="28"/>
                <w:lang w:val="en-US"/>
              </w:rPr>
            </w:pPr>
            <w:r>
              <w:rPr>
                <w:rFonts w:ascii="Times New Roman" w:hAnsi="Times New Roman" w:cs="Times New Roman"/>
                <w:sz w:val="28"/>
                <w:szCs w:val="28"/>
                <w:lang w:val="en-US"/>
              </w:rPr>
              <w:t>125</w:t>
            </w:r>
          </w:p>
        </w:tc>
        <w:tc>
          <w:tcPr>
            <w:tcW w:w="4650" w:type="dxa"/>
            <w:vAlign w:val="center"/>
          </w:tcPr>
          <w:p w:rsidR="00EF6FD3" w:rsidRDefault="00EF6FD3" w:rsidP="00EF6FD3">
            <w:pPr>
              <w:jc w:val="center"/>
              <w:rPr>
                <w:rFonts w:ascii="Times New Roman" w:hAnsi="Times New Roman" w:cs="Times New Roman"/>
                <w:sz w:val="28"/>
                <w:szCs w:val="28"/>
                <w:lang w:val="en-US"/>
              </w:rPr>
            </w:pPr>
            <w:r>
              <w:rPr>
                <w:rFonts w:ascii="Times New Roman" w:hAnsi="Times New Roman" w:cs="Times New Roman"/>
                <w:sz w:val="28"/>
                <w:szCs w:val="28"/>
                <w:lang w:val="en-US"/>
              </w:rPr>
              <w:t>417</w:t>
            </w:r>
          </w:p>
        </w:tc>
      </w:tr>
      <w:tr w:rsidR="00EF6FD3" w:rsidTr="00EF6FD3">
        <w:tc>
          <w:tcPr>
            <w:tcW w:w="4637" w:type="dxa"/>
            <w:vAlign w:val="center"/>
          </w:tcPr>
          <w:p w:rsidR="00EF6FD3" w:rsidRDefault="00EF6FD3" w:rsidP="00EF6FD3">
            <w:pPr>
              <w:jc w:val="center"/>
              <w:rPr>
                <w:rFonts w:ascii="Times New Roman" w:hAnsi="Times New Roman" w:cs="Times New Roman"/>
                <w:sz w:val="28"/>
                <w:szCs w:val="28"/>
                <w:lang w:val="en-US"/>
              </w:rPr>
            </w:pPr>
            <w:r>
              <w:rPr>
                <w:rFonts w:ascii="Times New Roman" w:hAnsi="Times New Roman" w:cs="Times New Roman"/>
                <w:sz w:val="28"/>
                <w:szCs w:val="28"/>
                <w:lang w:val="en-US"/>
              </w:rPr>
              <w:t>200</w:t>
            </w:r>
          </w:p>
        </w:tc>
        <w:tc>
          <w:tcPr>
            <w:tcW w:w="4650" w:type="dxa"/>
            <w:vAlign w:val="center"/>
          </w:tcPr>
          <w:p w:rsidR="00EF6FD3" w:rsidRDefault="00EF6FD3" w:rsidP="00EF6FD3">
            <w:pPr>
              <w:jc w:val="center"/>
              <w:rPr>
                <w:rFonts w:ascii="Times New Roman" w:hAnsi="Times New Roman" w:cs="Times New Roman"/>
                <w:sz w:val="28"/>
                <w:szCs w:val="28"/>
                <w:lang w:val="en-US"/>
              </w:rPr>
            </w:pPr>
            <w:r>
              <w:rPr>
                <w:rFonts w:ascii="Times New Roman" w:hAnsi="Times New Roman" w:cs="Times New Roman"/>
                <w:sz w:val="28"/>
                <w:szCs w:val="28"/>
                <w:lang w:val="en-US"/>
              </w:rPr>
              <w:t>637</w:t>
            </w:r>
          </w:p>
        </w:tc>
      </w:tr>
      <w:tr w:rsidR="00EF6FD3" w:rsidTr="00EF6FD3">
        <w:tc>
          <w:tcPr>
            <w:tcW w:w="4637" w:type="dxa"/>
            <w:vAlign w:val="center"/>
          </w:tcPr>
          <w:p w:rsidR="00EF6FD3" w:rsidRDefault="00EF6FD3" w:rsidP="00EF6FD3">
            <w:pPr>
              <w:jc w:val="center"/>
              <w:rPr>
                <w:rFonts w:ascii="Times New Roman" w:hAnsi="Times New Roman" w:cs="Times New Roman"/>
                <w:sz w:val="28"/>
                <w:szCs w:val="28"/>
                <w:lang w:val="en-US"/>
              </w:rPr>
            </w:pPr>
            <w:r>
              <w:rPr>
                <w:rFonts w:ascii="Times New Roman" w:hAnsi="Times New Roman" w:cs="Times New Roman"/>
                <w:sz w:val="28"/>
                <w:szCs w:val="28"/>
                <w:lang w:val="en-US"/>
              </w:rPr>
              <w:t>300</w:t>
            </w:r>
          </w:p>
        </w:tc>
        <w:tc>
          <w:tcPr>
            <w:tcW w:w="4650" w:type="dxa"/>
            <w:vAlign w:val="center"/>
          </w:tcPr>
          <w:p w:rsidR="00EF6FD3" w:rsidRDefault="00EF6FD3" w:rsidP="00EF6FD3">
            <w:pPr>
              <w:jc w:val="center"/>
              <w:rPr>
                <w:rFonts w:ascii="Times New Roman" w:hAnsi="Times New Roman" w:cs="Times New Roman"/>
                <w:sz w:val="28"/>
                <w:szCs w:val="28"/>
                <w:lang w:val="en-US"/>
              </w:rPr>
            </w:pPr>
            <w:r>
              <w:rPr>
                <w:rFonts w:ascii="Times New Roman" w:hAnsi="Times New Roman" w:cs="Times New Roman"/>
                <w:sz w:val="28"/>
                <w:szCs w:val="28"/>
                <w:lang w:val="en-US"/>
              </w:rPr>
              <w:t>824</w:t>
            </w:r>
          </w:p>
        </w:tc>
      </w:tr>
      <w:tr w:rsidR="00EF6FD3" w:rsidTr="00EF6FD3">
        <w:tc>
          <w:tcPr>
            <w:tcW w:w="4637" w:type="dxa"/>
            <w:vAlign w:val="center"/>
          </w:tcPr>
          <w:p w:rsidR="00EF6FD3" w:rsidRDefault="00EF6FD3" w:rsidP="00EF6FD3">
            <w:pPr>
              <w:jc w:val="center"/>
              <w:rPr>
                <w:rFonts w:ascii="Times New Roman" w:hAnsi="Times New Roman" w:cs="Times New Roman"/>
                <w:sz w:val="28"/>
                <w:szCs w:val="28"/>
                <w:lang w:val="en-US"/>
              </w:rPr>
            </w:pPr>
            <w:r>
              <w:rPr>
                <w:rFonts w:ascii="Times New Roman" w:hAnsi="Times New Roman" w:cs="Times New Roman"/>
                <w:sz w:val="28"/>
                <w:szCs w:val="28"/>
                <w:lang w:val="en-US"/>
              </w:rPr>
              <w:t>400</w:t>
            </w:r>
          </w:p>
        </w:tc>
        <w:tc>
          <w:tcPr>
            <w:tcW w:w="4650" w:type="dxa"/>
            <w:vAlign w:val="center"/>
          </w:tcPr>
          <w:p w:rsidR="00EF6FD3" w:rsidRDefault="00EF6FD3" w:rsidP="00EF6FD3">
            <w:pPr>
              <w:jc w:val="center"/>
              <w:rPr>
                <w:rFonts w:ascii="Times New Roman" w:hAnsi="Times New Roman" w:cs="Times New Roman"/>
                <w:sz w:val="28"/>
                <w:szCs w:val="28"/>
                <w:lang w:val="en-US"/>
              </w:rPr>
            </w:pPr>
            <w:r>
              <w:rPr>
                <w:rFonts w:ascii="Times New Roman" w:hAnsi="Times New Roman" w:cs="Times New Roman"/>
                <w:sz w:val="28"/>
                <w:szCs w:val="28"/>
                <w:lang w:val="en-US"/>
              </w:rPr>
              <w:t>961</w:t>
            </w:r>
          </w:p>
        </w:tc>
      </w:tr>
    </w:tbl>
    <w:p w:rsidR="00EF6FD3" w:rsidRDefault="00EF6FD3" w:rsidP="00EF6FD3">
      <w:pPr>
        <w:spacing w:after="0" w:line="240" w:lineRule="auto"/>
        <w:ind w:left="284" w:hanging="284"/>
        <w:jc w:val="both"/>
        <w:rPr>
          <w:rFonts w:ascii="Times New Roman" w:hAnsi="Times New Roman" w:cs="Times New Roman"/>
          <w:sz w:val="28"/>
          <w:szCs w:val="28"/>
          <w:lang w:val="en-US"/>
        </w:rPr>
      </w:pPr>
    </w:p>
    <w:p w:rsidR="008863C1" w:rsidRPr="00EF6FD3" w:rsidRDefault="00871012" w:rsidP="00EF6FD3">
      <w:pPr>
        <w:spacing w:after="0" w:line="240" w:lineRule="auto"/>
        <w:ind w:left="284" w:hanging="284"/>
        <w:jc w:val="both"/>
        <w:rPr>
          <w:rFonts w:ascii="Times New Roman" w:eastAsia="Times New Roman" w:hAnsi="Times New Roman" w:cs="Times New Roman"/>
          <w:sz w:val="28"/>
          <w:szCs w:val="28"/>
          <w:lang w:val="en-US"/>
        </w:rPr>
      </w:pPr>
      <w:r w:rsidRPr="00EF6FD3">
        <w:rPr>
          <w:rFonts w:ascii="Times New Roman" w:hAnsi="Times New Roman" w:cs="Times New Roman"/>
          <w:sz w:val="28"/>
          <w:szCs w:val="28"/>
          <w:lang w:val="en-US"/>
        </w:rPr>
        <w:t xml:space="preserve">2. </w:t>
      </w:r>
      <w:r w:rsidR="008863C1" w:rsidRPr="00EF6FD3">
        <w:rPr>
          <w:rFonts w:ascii="Times New Roman" w:eastAsia="Times New Roman" w:hAnsi="Times New Roman" w:cs="Times New Roman"/>
          <w:color w:val="0B0C0C"/>
          <w:sz w:val="28"/>
          <w:szCs w:val="28"/>
          <w:shd w:val="clear" w:color="auto" w:fill="FFFFFF"/>
          <w:lang w:val="en-US"/>
        </w:rPr>
        <w:t>For the purposes of subheadings 4804 21 and 4804 29, ‘sack kraft paper’ means machine-finished paper, of which not less than 80% by weight of the total fiber content consists of fibers obtained by the chemical sulfate or soda processes, in rolls, weighing not less than 60 g/m</w:t>
      </w:r>
      <w:r w:rsidR="008863C1" w:rsidRPr="00EF6FD3">
        <w:rPr>
          <w:rFonts w:ascii="Times New Roman" w:eastAsia="Times New Roman" w:hAnsi="Times New Roman" w:cs="Times New Roman"/>
          <w:color w:val="0B0C0C"/>
          <w:sz w:val="28"/>
          <w:szCs w:val="28"/>
          <w:shd w:val="clear" w:color="auto" w:fill="FFFFFF"/>
          <w:vertAlign w:val="superscript"/>
          <w:lang w:val="en-US"/>
        </w:rPr>
        <w:t>2</w:t>
      </w:r>
      <w:r w:rsidR="008863C1" w:rsidRPr="00EF6FD3">
        <w:rPr>
          <w:rFonts w:ascii="Times New Roman" w:eastAsia="Times New Roman" w:hAnsi="Times New Roman" w:cs="Times New Roman"/>
          <w:color w:val="0B0C0C"/>
          <w:sz w:val="28"/>
          <w:szCs w:val="28"/>
          <w:shd w:val="clear" w:color="auto" w:fill="FFFFFF"/>
          <w:lang w:val="en-US"/>
        </w:rPr>
        <w:t xml:space="preserve"> but not more than 115 g/m</w:t>
      </w:r>
      <w:r w:rsidR="008863C1" w:rsidRPr="00EF6FD3">
        <w:rPr>
          <w:rFonts w:ascii="Times New Roman" w:eastAsia="Times New Roman" w:hAnsi="Times New Roman" w:cs="Times New Roman"/>
          <w:color w:val="0B0C0C"/>
          <w:sz w:val="28"/>
          <w:szCs w:val="28"/>
          <w:shd w:val="clear" w:color="auto" w:fill="FFFFFF"/>
          <w:vertAlign w:val="superscript"/>
          <w:lang w:val="en-US"/>
        </w:rPr>
        <w:t>2</w:t>
      </w:r>
      <w:r w:rsidR="008863C1" w:rsidRPr="00EF6FD3">
        <w:rPr>
          <w:rFonts w:ascii="Times New Roman" w:eastAsia="Times New Roman" w:hAnsi="Times New Roman" w:cs="Times New Roman"/>
          <w:color w:val="0B0C0C"/>
          <w:sz w:val="28"/>
          <w:szCs w:val="28"/>
          <w:shd w:val="clear" w:color="auto" w:fill="FFFFFF"/>
          <w:lang w:val="en-US"/>
        </w:rPr>
        <w:t xml:space="preserve"> and meeting one of the following sets of specifications:</w:t>
      </w:r>
    </w:p>
    <w:p w:rsidR="008863C1" w:rsidRPr="00EF6FD3" w:rsidRDefault="008863C1" w:rsidP="00EF6FD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lastRenderedPageBreak/>
        <w:t>a) having a Mullen burst index of not less than 3.7kPa.m</w:t>
      </w:r>
      <w:r w:rsidRPr="00EF6FD3">
        <w:rPr>
          <w:rFonts w:ascii="Times New Roman" w:eastAsia="Times New Roman" w:hAnsi="Times New Roman" w:cs="Times New Roman"/>
          <w:color w:val="0B0C0C"/>
          <w:sz w:val="28"/>
          <w:szCs w:val="28"/>
          <w:vertAlign w:val="superscript"/>
          <w:lang w:val="en-US"/>
        </w:rPr>
        <w:t>2</w:t>
      </w:r>
      <w:r w:rsidRPr="00EF6FD3">
        <w:rPr>
          <w:rFonts w:ascii="Times New Roman" w:eastAsia="Times New Roman" w:hAnsi="Times New Roman" w:cs="Times New Roman"/>
          <w:color w:val="0B0C0C"/>
          <w:sz w:val="28"/>
          <w:szCs w:val="28"/>
          <w:lang w:val="en-US"/>
        </w:rPr>
        <w:t>/g and a stretch factor of more than 4.5% in the cross direction and of more than 2% in the machine direction;</w:t>
      </w:r>
    </w:p>
    <w:p w:rsidR="00871012" w:rsidRDefault="008863C1" w:rsidP="00EF6FD3">
      <w:pPr>
        <w:shd w:val="clear" w:color="auto" w:fill="FFFFFF"/>
        <w:spacing w:after="0" w:line="240" w:lineRule="auto"/>
        <w:ind w:left="567" w:hanging="284"/>
        <w:jc w:val="both"/>
        <w:rPr>
          <w:rFonts w:ascii="Times New Roman" w:hAnsi="Times New Roman" w:cs="Times New Roman"/>
          <w:sz w:val="28"/>
          <w:szCs w:val="28"/>
          <w:lang w:val="en-US"/>
        </w:rPr>
      </w:pPr>
      <w:r w:rsidRPr="00EF6FD3">
        <w:rPr>
          <w:rFonts w:ascii="Times New Roman" w:eastAsia="Times New Roman" w:hAnsi="Times New Roman" w:cs="Times New Roman"/>
          <w:color w:val="0B0C0C"/>
          <w:sz w:val="28"/>
          <w:szCs w:val="28"/>
          <w:lang w:val="en-US"/>
        </w:rPr>
        <w:t>b) having minima for tear and tensile as indicated in the following table or the linearly interpolated equivalent for any other weight</w:t>
      </w:r>
      <w:r w:rsidR="00871012" w:rsidRPr="00EF6FD3">
        <w:rPr>
          <w:rFonts w:ascii="Times New Roman" w:hAnsi="Times New Roman" w:cs="Times New Roman"/>
          <w:sz w:val="28"/>
          <w:szCs w:val="28"/>
          <w:lang w:val="en-US"/>
        </w:rPr>
        <w:t>:</w:t>
      </w:r>
    </w:p>
    <w:tbl>
      <w:tblPr>
        <w:tblStyle w:val="a3"/>
        <w:tblW w:w="0" w:type="auto"/>
        <w:tblLook w:val="04A0" w:firstRow="1" w:lastRow="0" w:firstColumn="1" w:lastColumn="0" w:noHBand="0" w:noVBand="1"/>
      </w:tblPr>
      <w:tblGrid>
        <w:gridCol w:w="1914"/>
        <w:gridCol w:w="1914"/>
        <w:gridCol w:w="1914"/>
        <w:gridCol w:w="1914"/>
        <w:gridCol w:w="1915"/>
      </w:tblGrid>
      <w:tr w:rsidR="00D07E82" w:rsidTr="00D07E82">
        <w:trPr>
          <w:trHeight w:val="507"/>
        </w:trPr>
        <w:tc>
          <w:tcPr>
            <w:tcW w:w="1914" w:type="dxa"/>
            <w:vAlign w:val="center"/>
          </w:tcPr>
          <w:p w:rsidR="00D07E82" w:rsidRDefault="00D07E82" w:rsidP="00D07E82">
            <w:pPr>
              <w:jc w:val="center"/>
              <w:rPr>
                <w:rFonts w:ascii="Times New Roman" w:hAnsi="Times New Roman" w:cs="Times New Roman"/>
                <w:sz w:val="28"/>
                <w:szCs w:val="28"/>
                <w:lang w:val="en-US"/>
              </w:rPr>
            </w:pPr>
            <w:r w:rsidRPr="00EF6FD3">
              <w:rPr>
                <w:rFonts w:ascii="Times New Roman" w:hAnsi="Times New Roman" w:cs="Times New Roman"/>
                <w:sz w:val="28"/>
                <w:szCs w:val="28"/>
                <w:lang w:val="en-US"/>
              </w:rPr>
              <w:t>Weight (g/m</w:t>
            </w:r>
            <w:r w:rsidRPr="00EF6FD3">
              <w:rPr>
                <w:rFonts w:ascii="Times New Roman" w:hAnsi="Times New Roman" w:cs="Times New Roman"/>
                <w:sz w:val="28"/>
                <w:szCs w:val="28"/>
                <w:vertAlign w:val="superscript"/>
                <w:lang w:val="en-US"/>
              </w:rPr>
              <w:t>2</w:t>
            </w:r>
            <w:r w:rsidRPr="00EF6FD3">
              <w:rPr>
                <w:rFonts w:ascii="Times New Roman" w:hAnsi="Times New Roman" w:cs="Times New Roman"/>
                <w:sz w:val="28"/>
                <w:szCs w:val="28"/>
                <w:lang w:val="en-US"/>
              </w:rPr>
              <w:t>)</w:t>
            </w:r>
          </w:p>
        </w:tc>
        <w:tc>
          <w:tcPr>
            <w:tcW w:w="3828" w:type="dxa"/>
            <w:gridSpan w:val="2"/>
            <w:vAlign w:val="center"/>
          </w:tcPr>
          <w:p w:rsidR="00D07E82" w:rsidRDefault="00D07E82" w:rsidP="00D07E82">
            <w:pPr>
              <w:ind w:left="71"/>
              <w:jc w:val="center"/>
              <w:rPr>
                <w:rFonts w:ascii="Times New Roman" w:hAnsi="Times New Roman" w:cs="Times New Roman"/>
                <w:sz w:val="28"/>
                <w:szCs w:val="28"/>
                <w:lang w:val="en-US"/>
              </w:rPr>
            </w:pPr>
            <w:r w:rsidRPr="00EF6FD3">
              <w:rPr>
                <w:rFonts w:ascii="Times New Roman" w:hAnsi="Times New Roman" w:cs="Times New Roman"/>
                <w:sz w:val="28"/>
                <w:szCs w:val="28"/>
                <w:lang w:val="en-US"/>
              </w:rPr>
              <w:t>Minimum tear (mN)</w:t>
            </w:r>
          </w:p>
        </w:tc>
        <w:tc>
          <w:tcPr>
            <w:tcW w:w="3829" w:type="dxa"/>
            <w:gridSpan w:val="2"/>
            <w:vAlign w:val="center"/>
          </w:tcPr>
          <w:p w:rsidR="00D07E82" w:rsidRDefault="00D07E82" w:rsidP="00D07E82">
            <w:pPr>
              <w:ind w:left="70"/>
              <w:jc w:val="center"/>
              <w:rPr>
                <w:rFonts w:ascii="Times New Roman" w:hAnsi="Times New Roman" w:cs="Times New Roman"/>
                <w:sz w:val="28"/>
                <w:szCs w:val="28"/>
                <w:lang w:val="en-US"/>
              </w:rPr>
            </w:pPr>
            <w:r w:rsidRPr="00EF6FD3">
              <w:rPr>
                <w:rFonts w:ascii="Times New Roman" w:hAnsi="Times New Roman" w:cs="Times New Roman"/>
                <w:sz w:val="28"/>
                <w:szCs w:val="28"/>
                <w:lang w:val="en-US"/>
              </w:rPr>
              <w:t>Minimum tensile, kN/m</w:t>
            </w:r>
          </w:p>
        </w:tc>
      </w:tr>
      <w:tr w:rsidR="00D07E82" w:rsidRPr="00FF7779" w:rsidTr="00D07E82">
        <w:tc>
          <w:tcPr>
            <w:tcW w:w="1914" w:type="dxa"/>
            <w:vAlign w:val="center"/>
          </w:tcPr>
          <w:p w:rsidR="00D07E82" w:rsidRDefault="00D07E82" w:rsidP="00D07E82">
            <w:pPr>
              <w:jc w:val="center"/>
              <w:rPr>
                <w:rFonts w:ascii="Times New Roman" w:hAnsi="Times New Roman" w:cs="Times New Roman"/>
                <w:sz w:val="28"/>
                <w:szCs w:val="28"/>
                <w:lang w:val="en-US"/>
              </w:rPr>
            </w:pPr>
          </w:p>
        </w:tc>
        <w:tc>
          <w:tcPr>
            <w:tcW w:w="1914" w:type="dxa"/>
            <w:vAlign w:val="center"/>
          </w:tcPr>
          <w:p w:rsidR="00D07E82" w:rsidRPr="00D07E82" w:rsidRDefault="00D07E82" w:rsidP="00D07E82">
            <w:pPr>
              <w:ind w:left="71" w:hanging="71"/>
              <w:jc w:val="center"/>
              <w:rPr>
                <w:rFonts w:ascii="Times New Roman" w:hAnsi="Times New Roman" w:cs="Times New Roman"/>
                <w:sz w:val="24"/>
                <w:szCs w:val="28"/>
                <w:lang w:val="en-US"/>
              </w:rPr>
            </w:pPr>
            <w:r w:rsidRPr="00D07E82">
              <w:rPr>
                <w:rFonts w:ascii="Times New Roman" w:hAnsi="Times New Roman" w:cs="Times New Roman"/>
                <w:sz w:val="24"/>
                <w:szCs w:val="28"/>
                <w:lang w:val="en-US"/>
              </w:rPr>
              <w:t>Machine direction</w:t>
            </w:r>
          </w:p>
        </w:tc>
        <w:tc>
          <w:tcPr>
            <w:tcW w:w="1914" w:type="dxa"/>
            <w:vAlign w:val="center"/>
          </w:tcPr>
          <w:p w:rsidR="00D07E82" w:rsidRPr="00D07E82" w:rsidRDefault="00D07E82" w:rsidP="00D07E82">
            <w:pPr>
              <w:ind w:hanging="1"/>
              <w:jc w:val="center"/>
              <w:rPr>
                <w:rFonts w:ascii="Times New Roman" w:hAnsi="Times New Roman" w:cs="Times New Roman"/>
                <w:sz w:val="24"/>
                <w:szCs w:val="28"/>
                <w:lang w:val="en-US"/>
              </w:rPr>
            </w:pPr>
            <w:r w:rsidRPr="00D07E82">
              <w:rPr>
                <w:rFonts w:ascii="Times New Roman" w:hAnsi="Times New Roman" w:cs="Times New Roman"/>
                <w:sz w:val="24"/>
                <w:szCs w:val="28"/>
                <w:lang w:val="en-US"/>
              </w:rPr>
              <w:t>Machine direction plus cross direction</w:t>
            </w:r>
          </w:p>
        </w:tc>
        <w:tc>
          <w:tcPr>
            <w:tcW w:w="1914" w:type="dxa"/>
            <w:vAlign w:val="center"/>
          </w:tcPr>
          <w:p w:rsidR="00D07E82" w:rsidRPr="00D07E82" w:rsidRDefault="00D07E82" w:rsidP="00D07E82">
            <w:pPr>
              <w:ind w:left="70"/>
              <w:jc w:val="center"/>
              <w:rPr>
                <w:rFonts w:ascii="Times New Roman" w:hAnsi="Times New Roman" w:cs="Times New Roman"/>
                <w:sz w:val="24"/>
                <w:szCs w:val="28"/>
                <w:lang w:val="en-US"/>
              </w:rPr>
            </w:pPr>
            <w:r w:rsidRPr="00D07E82">
              <w:rPr>
                <w:rFonts w:ascii="Times New Roman" w:hAnsi="Times New Roman" w:cs="Times New Roman"/>
                <w:sz w:val="24"/>
                <w:szCs w:val="28"/>
                <w:lang w:val="en-US"/>
              </w:rPr>
              <w:t>Cross direction</w:t>
            </w:r>
          </w:p>
        </w:tc>
        <w:tc>
          <w:tcPr>
            <w:tcW w:w="1915" w:type="dxa"/>
            <w:vAlign w:val="center"/>
          </w:tcPr>
          <w:p w:rsidR="00D07E82" w:rsidRPr="00D07E82" w:rsidRDefault="00D07E82" w:rsidP="00D07E82">
            <w:pPr>
              <w:ind w:hanging="1"/>
              <w:jc w:val="center"/>
              <w:rPr>
                <w:rFonts w:ascii="Times New Roman" w:hAnsi="Times New Roman" w:cs="Times New Roman"/>
                <w:sz w:val="24"/>
                <w:szCs w:val="28"/>
                <w:lang w:val="en-US"/>
              </w:rPr>
            </w:pPr>
            <w:r w:rsidRPr="00D07E82">
              <w:rPr>
                <w:rFonts w:ascii="Times New Roman" w:hAnsi="Times New Roman" w:cs="Times New Roman"/>
                <w:sz w:val="24"/>
                <w:szCs w:val="28"/>
                <w:lang w:val="en-US"/>
              </w:rPr>
              <w:t>Machine direction plus cross direction</w:t>
            </w:r>
          </w:p>
        </w:tc>
      </w:tr>
      <w:tr w:rsidR="00D07E82" w:rsidTr="00D07E82">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60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700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1510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1,9</w:t>
            </w:r>
          </w:p>
        </w:tc>
        <w:tc>
          <w:tcPr>
            <w:tcW w:w="1915"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D07E82" w:rsidTr="00D07E82">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70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830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1790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2,3</w:t>
            </w:r>
          </w:p>
        </w:tc>
        <w:tc>
          <w:tcPr>
            <w:tcW w:w="1915"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7,2</w:t>
            </w:r>
          </w:p>
        </w:tc>
      </w:tr>
      <w:tr w:rsidR="00D07E82" w:rsidTr="00D07E82">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80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965</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2070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2,8</w:t>
            </w:r>
          </w:p>
        </w:tc>
        <w:tc>
          <w:tcPr>
            <w:tcW w:w="1915"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8,3</w:t>
            </w:r>
          </w:p>
        </w:tc>
      </w:tr>
      <w:tr w:rsidR="00D07E82" w:rsidTr="00D07E82">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1230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2635</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3,7</w:t>
            </w:r>
          </w:p>
        </w:tc>
        <w:tc>
          <w:tcPr>
            <w:tcW w:w="1915"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10,6</w:t>
            </w:r>
          </w:p>
        </w:tc>
      </w:tr>
      <w:tr w:rsidR="00D07E82" w:rsidTr="00D07E82">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115</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1425</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3060</w:t>
            </w:r>
          </w:p>
        </w:tc>
        <w:tc>
          <w:tcPr>
            <w:tcW w:w="1914"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4,4</w:t>
            </w:r>
          </w:p>
        </w:tc>
        <w:tc>
          <w:tcPr>
            <w:tcW w:w="1915" w:type="dxa"/>
            <w:vAlign w:val="center"/>
          </w:tcPr>
          <w:p w:rsidR="00D07E82" w:rsidRDefault="00D07E82" w:rsidP="00D07E82">
            <w:pPr>
              <w:jc w:val="center"/>
              <w:rPr>
                <w:rFonts w:ascii="Times New Roman" w:hAnsi="Times New Roman" w:cs="Times New Roman"/>
                <w:sz w:val="28"/>
                <w:szCs w:val="28"/>
                <w:lang w:val="en-US"/>
              </w:rPr>
            </w:pPr>
            <w:r>
              <w:rPr>
                <w:rFonts w:ascii="Times New Roman" w:hAnsi="Times New Roman" w:cs="Times New Roman"/>
                <w:sz w:val="28"/>
                <w:szCs w:val="28"/>
                <w:lang w:val="en-US"/>
              </w:rPr>
              <w:t>12,3</w:t>
            </w:r>
          </w:p>
        </w:tc>
      </w:tr>
    </w:tbl>
    <w:p w:rsidR="00EF6FD3" w:rsidRPr="00EF6FD3" w:rsidRDefault="00EF6FD3" w:rsidP="00EF6FD3">
      <w:pPr>
        <w:shd w:val="clear" w:color="auto" w:fill="FFFFFF"/>
        <w:spacing w:after="0" w:line="240" w:lineRule="auto"/>
        <w:jc w:val="both"/>
        <w:rPr>
          <w:rFonts w:ascii="Times New Roman" w:hAnsi="Times New Roman" w:cs="Times New Roman"/>
          <w:sz w:val="28"/>
          <w:szCs w:val="28"/>
          <w:lang w:val="en-US"/>
        </w:rPr>
      </w:pPr>
    </w:p>
    <w:p w:rsidR="00B941F2" w:rsidRPr="00EF6FD3" w:rsidRDefault="00871012"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hAnsi="Times New Roman" w:cs="Times New Roman"/>
          <w:sz w:val="28"/>
          <w:szCs w:val="28"/>
          <w:lang w:val="en-US"/>
        </w:rPr>
        <w:t xml:space="preserve">3. </w:t>
      </w:r>
      <w:r w:rsidR="00B941F2" w:rsidRPr="00EF6FD3">
        <w:rPr>
          <w:rFonts w:ascii="Times New Roman" w:hAnsi="Times New Roman" w:cs="Times New Roman"/>
          <w:sz w:val="28"/>
          <w:szCs w:val="28"/>
          <w:lang w:val="en-US"/>
        </w:rPr>
        <w:t>F</w:t>
      </w:r>
      <w:r w:rsidR="00B941F2" w:rsidRPr="00EF6FD3">
        <w:rPr>
          <w:rFonts w:ascii="Times New Roman" w:eastAsia="Times New Roman" w:hAnsi="Times New Roman" w:cs="Times New Roman"/>
          <w:color w:val="0B0C0C"/>
          <w:sz w:val="28"/>
          <w:szCs w:val="28"/>
          <w:lang w:val="en-US"/>
        </w:rPr>
        <w:t>or the purposes of subheading 4805 11, ‘semi-chemical fluting paper’ means paper, in rolls, of which not less than 65% by weight of the total fibre content consists of unbleached hardwood fibres obtained by a combination of mechanical and chemical pulping processes, and having a CMT 30 (Corrugated Medium Test with 30 minutes of conditioning) crush resistance exceeding 1.8 newtons/g/m</w:t>
      </w:r>
      <w:r w:rsidR="00B941F2" w:rsidRPr="00D07E82">
        <w:rPr>
          <w:rFonts w:ascii="Times New Roman" w:eastAsia="Times New Roman" w:hAnsi="Times New Roman" w:cs="Times New Roman"/>
          <w:color w:val="0B0C0C"/>
          <w:sz w:val="28"/>
          <w:szCs w:val="28"/>
          <w:vertAlign w:val="superscript"/>
          <w:lang w:val="en-US"/>
        </w:rPr>
        <w:t>2</w:t>
      </w:r>
      <w:r w:rsidR="00B941F2" w:rsidRPr="00EF6FD3">
        <w:rPr>
          <w:rFonts w:ascii="Times New Roman" w:eastAsia="Times New Roman" w:hAnsi="Times New Roman" w:cs="Times New Roman"/>
          <w:color w:val="0B0C0C"/>
          <w:sz w:val="28"/>
          <w:szCs w:val="28"/>
          <w:lang w:val="en-US"/>
        </w:rPr>
        <w:t xml:space="preserve"> at 50% relative humidity, at 23°C.</w:t>
      </w:r>
    </w:p>
    <w:p w:rsidR="00B941F2" w:rsidRPr="00EF6FD3" w:rsidRDefault="00B941F2"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4. Subheading 4805 12 covers paper, in rolls, made mainly of straw pulp obtained by a combination of mechanical and chemical pulping processes, weighing 130 g/m</w:t>
      </w:r>
      <w:r w:rsidRPr="00D07E82">
        <w:rPr>
          <w:rFonts w:ascii="Times New Roman" w:eastAsia="Times New Roman" w:hAnsi="Times New Roman" w:cs="Times New Roman"/>
          <w:color w:val="0B0C0C"/>
          <w:sz w:val="28"/>
          <w:szCs w:val="28"/>
          <w:vertAlign w:val="superscript"/>
          <w:lang w:val="en-US"/>
        </w:rPr>
        <w:t>2</w:t>
      </w:r>
      <w:r w:rsidRPr="00EF6FD3">
        <w:rPr>
          <w:rFonts w:ascii="Times New Roman" w:eastAsia="Times New Roman" w:hAnsi="Times New Roman" w:cs="Times New Roman"/>
          <w:color w:val="0B0C0C"/>
          <w:sz w:val="28"/>
          <w:szCs w:val="28"/>
          <w:lang w:val="en-US"/>
        </w:rPr>
        <w:t xml:space="preserve"> or more, and having a CMT 30 (Corrugated Medium Test with 30 minutes of conditioning) crush resistance exceeding 1.4 newtons/g/m</w:t>
      </w:r>
      <w:r w:rsidRPr="00D07E82">
        <w:rPr>
          <w:rFonts w:ascii="Times New Roman" w:eastAsia="Times New Roman" w:hAnsi="Times New Roman" w:cs="Times New Roman"/>
          <w:color w:val="0B0C0C"/>
          <w:sz w:val="28"/>
          <w:szCs w:val="28"/>
          <w:vertAlign w:val="superscript"/>
          <w:lang w:val="en-US"/>
        </w:rPr>
        <w:t>2</w:t>
      </w:r>
      <w:r w:rsidRPr="00EF6FD3">
        <w:rPr>
          <w:rFonts w:ascii="Times New Roman" w:eastAsia="Times New Roman" w:hAnsi="Times New Roman" w:cs="Times New Roman"/>
          <w:color w:val="0B0C0C"/>
          <w:sz w:val="28"/>
          <w:szCs w:val="28"/>
          <w:lang w:val="en-US"/>
        </w:rPr>
        <w:t xml:space="preserve"> at 50% relative humidity, at 23°C.</w:t>
      </w:r>
    </w:p>
    <w:p w:rsidR="00B941F2" w:rsidRPr="00EF6FD3" w:rsidRDefault="00B941F2"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5. Subheadings 4805 24 and 4805 25 cover paper and paperboard made wholly or mainly of pulp of recovered (waste and scrap) paper or paperboard. Testliner may also have a surface layer of dyed paper or of paper made of bleached or unbleached non-recovered pulp. These products have a Mullen burst index of not less than 2 kPa.m</w:t>
      </w:r>
      <w:r w:rsidRPr="00D07E82">
        <w:rPr>
          <w:rFonts w:ascii="Times New Roman" w:eastAsia="Times New Roman" w:hAnsi="Times New Roman" w:cs="Times New Roman"/>
          <w:color w:val="0B0C0C"/>
          <w:sz w:val="28"/>
          <w:szCs w:val="28"/>
          <w:vertAlign w:val="superscript"/>
          <w:lang w:val="en-US"/>
        </w:rPr>
        <w:t>2</w:t>
      </w:r>
      <w:r w:rsidRPr="00EF6FD3">
        <w:rPr>
          <w:rFonts w:ascii="Times New Roman" w:eastAsia="Times New Roman" w:hAnsi="Times New Roman" w:cs="Times New Roman"/>
          <w:color w:val="0B0C0C"/>
          <w:sz w:val="28"/>
          <w:szCs w:val="28"/>
          <w:lang w:val="en-US"/>
        </w:rPr>
        <w:t>/g.</w:t>
      </w:r>
    </w:p>
    <w:p w:rsidR="00B941F2" w:rsidRPr="00EF6FD3" w:rsidRDefault="00B941F2"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6. For the purposes of subheading 4805 30, ‘sulphite wrapping paper’ means machine-glazed paper, of which more than 40% by weight of the total fibre content consists of wood fibres obtained by the chemical sulphite process, having an ash content not exceeding 8% and having a Mullen burst index of not less than 1.47kPa.m</w:t>
      </w:r>
      <w:r w:rsidRPr="00EF6FD3">
        <w:rPr>
          <w:rFonts w:ascii="Times New Roman" w:eastAsia="Times New Roman" w:hAnsi="Times New Roman" w:cs="Times New Roman"/>
          <w:color w:val="0B0C0C"/>
          <w:sz w:val="28"/>
          <w:szCs w:val="28"/>
          <w:vertAlign w:val="superscript"/>
          <w:lang w:val="en-US"/>
        </w:rPr>
        <w:t>2</w:t>
      </w:r>
      <w:r w:rsidRPr="00EF6FD3">
        <w:rPr>
          <w:rFonts w:ascii="Times New Roman" w:eastAsia="Times New Roman" w:hAnsi="Times New Roman" w:cs="Times New Roman"/>
          <w:color w:val="0B0C0C"/>
          <w:sz w:val="28"/>
          <w:szCs w:val="28"/>
          <w:lang w:val="en-US"/>
        </w:rPr>
        <w:t>/g.</w:t>
      </w:r>
    </w:p>
    <w:p w:rsidR="00B941F2" w:rsidRPr="00D07E82" w:rsidRDefault="00B941F2" w:rsidP="00EF6FD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EF6FD3">
        <w:rPr>
          <w:rFonts w:ascii="Times New Roman" w:eastAsia="Times New Roman" w:hAnsi="Times New Roman" w:cs="Times New Roman"/>
          <w:color w:val="0B0C0C"/>
          <w:sz w:val="28"/>
          <w:szCs w:val="28"/>
          <w:lang w:val="en-US"/>
        </w:rPr>
        <w:t>7. For the purposes of subheading 4810 22, ‘lightweight coated paper’ means paper, coated on both sides, of a total weight not exceeding 72g/m</w:t>
      </w:r>
      <w:r w:rsidRPr="00EF6FD3">
        <w:rPr>
          <w:rFonts w:ascii="Times New Roman" w:eastAsia="Times New Roman" w:hAnsi="Times New Roman" w:cs="Times New Roman"/>
          <w:color w:val="0B0C0C"/>
          <w:sz w:val="28"/>
          <w:szCs w:val="28"/>
          <w:vertAlign w:val="superscript"/>
          <w:lang w:val="en-US"/>
        </w:rPr>
        <w:t>2</w:t>
      </w:r>
      <w:r w:rsidRPr="00EF6FD3">
        <w:rPr>
          <w:rFonts w:ascii="Times New Roman" w:eastAsia="Times New Roman" w:hAnsi="Times New Roman" w:cs="Times New Roman"/>
          <w:color w:val="0B0C0C"/>
          <w:sz w:val="28"/>
          <w:szCs w:val="28"/>
          <w:lang w:val="en-US"/>
        </w:rPr>
        <w:t>, with a coating weight not exceeding 15g/m</w:t>
      </w:r>
      <w:r w:rsidRPr="00EF6FD3">
        <w:rPr>
          <w:rFonts w:ascii="Times New Roman" w:eastAsia="Times New Roman" w:hAnsi="Times New Roman" w:cs="Times New Roman"/>
          <w:color w:val="0B0C0C"/>
          <w:sz w:val="28"/>
          <w:szCs w:val="28"/>
          <w:vertAlign w:val="superscript"/>
          <w:lang w:val="en-US"/>
        </w:rPr>
        <w:t>2</w:t>
      </w:r>
      <w:r w:rsidRPr="00EF6FD3">
        <w:rPr>
          <w:rFonts w:ascii="Times New Roman" w:eastAsia="Times New Roman" w:hAnsi="Times New Roman" w:cs="Times New Roman"/>
          <w:color w:val="0B0C0C"/>
          <w:sz w:val="28"/>
          <w:szCs w:val="28"/>
          <w:lang w:val="en-US"/>
        </w:rPr>
        <w:t> per side, on a base of which not less than 50% by weight of the total fibre content consists of wood fibres obtained by a mechanical process</w:t>
      </w:r>
      <w:r w:rsidR="00D07E82">
        <w:rPr>
          <w:rFonts w:ascii="Times New Roman" w:eastAsia="Times New Roman" w:hAnsi="Times New Roman" w:cs="Times New Roman"/>
          <w:color w:val="0B0C0C"/>
          <w:sz w:val="28"/>
          <w:szCs w:val="28"/>
          <w:lang w:val="en-US"/>
        </w:rPr>
        <w:t>.</w:t>
      </w:r>
    </w:p>
    <w:p w:rsidR="00872E01" w:rsidRPr="00EF6FD3" w:rsidRDefault="00871012" w:rsidP="00EF6FD3">
      <w:pPr>
        <w:spacing w:after="0" w:line="240" w:lineRule="auto"/>
        <w:jc w:val="both"/>
        <w:rPr>
          <w:rFonts w:ascii="Times New Roman" w:hAnsi="Times New Roman" w:cs="Times New Roman"/>
          <w:sz w:val="28"/>
          <w:szCs w:val="28"/>
          <w:lang w:val="en-US"/>
        </w:rPr>
      </w:pPr>
      <w:r w:rsidRPr="00EF6FD3">
        <w:rPr>
          <w:rFonts w:ascii="Times New Roman" w:hAnsi="Times New Roman" w:cs="Times New Roman"/>
          <w:sz w:val="28"/>
          <w:szCs w:val="28"/>
          <w:lang w:val="en-US"/>
        </w:rPr>
        <w:cr/>
      </w:r>
    </w:p>
    <w:tbl>
      <w:tblPr>
        <w:tblW w:w="10060" w:type="dxa"/>
        <w:jc w:val="center"/>
        <w:tblLook w:val="04A0" w:firstRow="1" w:lastRow="0" w:firstColumn="1" w:lastColumn="0" w:noHBand="0" w:noVBand="1"/>
      </w:tblPr>
      <w:tblGrid>
        <w:gridCol w:w="1780"/>
        <w:gridCol w:w="4820"/>
        <w:gridCol w:w="960"/>
        <w:gridCol w:w="2500"/>
      </w:tblGrid>
      <w:tr w:rsidR="00FF7779" w:rsidRPr="00FF7779" w:rsidTr="00FF7779">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7779" w:rsidRPr="00FF7779" w:rsidRDefault="00FF7779" w:rsidP="00FF7779">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FF7779">
              <w:rPr>
                <w:rFonts w:ascii="Times New Roman" w:eastAsia="Times New Roman" w:hAnsi="Times New Roman" w:cs="Times New Roman"/>
                <w:color w:val="000000"/>
                <w:sz w:val="24"/>
                <w:szCs w:val="24"/>
                <w:lang w:eastAsia="ru-RU"/>
              </w:rPr>
              <w:lastRenderedPageBreak/>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FF7779" w:rsidRPr="00FF7779" w:rsidRDefault="00FF7779" w:rsidP="00FF7779">
            <w:pPr>
              <w:spacing w:after="0" w:line="240" w:lineRule="auto"/>
              <w:jc w:val="center"/>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F7779" w:rsidRPr="00FF7779" w:rsidRDefault="00FF7779" w:rsidP="00FF7779">
            <w:pPr>
              <w:spacing w:after="0" w:line="240" w:lineRule="auto"/>
              <w:jc w:val="center"/>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xml:space="preserve">Add. </w:t>
            </w:r>
            <w:r w:rsidRPr="00FF7779">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FF7779" w:rsidRPr="00FF7779" w:rsidTr="00FF7779">
        <w:trPr>
          <w:trHeight w:val="315"/>
          <w:jc w:val="center"/>
        </w:trPr>
        <w:tc>
          <w:tcPr>
            <w:tcW w:w="1780" w:type="dxa"/>
            <w:tcBorders>
              <w:top w:val="single" w:sz="4" w:space="0" w:color="auto"/>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4801 00 000 0</w:t>
            </w:r>
          </w:p>
        </w:tc>
        <w:tc>
          <w:tcPr>
            <w:tcW w:w="4820" w:type="dxa"/>
            <w:tcBorders>
              <w:top w:val="single" w:sz="4" w:space="0" w:color="auto"/>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Newsprint, in rolls or sheets</w:t>
            </w:r>
          </w:p>
        </w:tc>
        <w:tc>
          <w:tcPr>
            <w:tcW w:w="960" w:type="dxa"/>
            <w:tcBorders>
              <w:top w:val="single" w:sz="4" w:space="0" w:color="auto"/>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single" w:sz="4" w:space="0" w:color="auto"/>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8,3</w:t>
            </w:r>
          </w:p>
        </w:tc>
      </w:tr>
      <w:tr w:rsidR="00FF7779" w:rsidRPr="00FF7779" w:rsidTr="00FF7779">
        <w:trPr>
          <w:trHeight w:val="189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Uncoated paper and paperboard, of a kind used for writing, printing or other graphic purposes, and non-perforated punchcards and punch-tape paper, in rolls or rectangular (including square) sheets, of any size, other than paper of heading  4801  or  4803; hand- made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4802 10 000 0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hand- made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paper and paperboard of a kind used as a base for photo- sensitive,heat- sensitive or electro- sensitive paper or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4802 40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wallpaper base: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4802 40 100 0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not containing fibres obtained by a mechanical process or of which not more than 10 % by weight of the total fibre content consists of such fibres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4802 40 900 0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157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other paper and paperboard, not containing fibres obtained by a mechanical or chemi- mechanical process or of which not more than 10 % by weight of the total fibre content consists of such fibres: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4802 54 000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weighing less than 40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4802 54 000 1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paper weighing not more than 15 g/m2 for use in stencil making</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4802 54 000 2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carbonising base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4802 54 000 9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weighing 40 g/m2 or more but not more than 150 g/m2, in rolls: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4802 55 150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weighing 40 g/m2 or more but less than 60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4802 55 150 1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carbonising base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4802 55 150 9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4802 55 250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weighing 60 g/m2 or more but less than 75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4802 55 250 1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carbonising base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4802 55 250 9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4802 55 300 0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weighing 75 g/m2 or more but less than 80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4802 55 900 0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weighing 80 g/m2 or more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4802 56</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weighing 40 g/m2 or more but not more than 150 g/m2,in sheets with one side not exceeding 435 mm and the other side not exceeding 297 mm in the unfolded state: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4802 56 200 0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with one side measuring 297 mm and the other side measuring 210 mm (A4 format)</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4802 56 800 0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4802 57 000 0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other, weighing 40 g/m2 or more but not more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4802 58</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weighing more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4802 58 100 0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in rolls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4802 58 900 0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in sheets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other paper and paperboard, of which more than 10 % by weight of the total fibre content consists of fibres obtained by a mechanical or chemi- mechanical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in rolls: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4802 61 150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of mass less than 72 g and more than 50% of the total weight of the fibers comprise fibers obtained by mechanical means: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4802 61 150 1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Paper is a basis for copy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4802 61 150 2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Newsprint, except those of heading 4801</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4802 61 150 8</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4802 61 150 9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4802 61 800 0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4802 61 800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4802 61 800 1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newsprint, other than that of heading 4801</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4802 61 800 9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4802 62 000 0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in sheets with one side not exceeding 435 mm and the other side not exceeding 297 mm in the unfolded state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4802 69 000 0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8,3</w:t>
            </w:r>
          </w:p>
        </w:tc>
      </w:tr>
      <w:tr w:rsidR="00FF7779" w:rsidRPr="00FF7779" w:rsidTr="00FF7779">
        <w:trPr>
          <w:trHeight w:val="220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4803 00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Toilet and facial tissue stock, towel or napkin stock and similar paper of a kind used for household or sanitary purposes, cellulose wadding and webs of cellulose fibres, whether or not creped, crinkled, embossed, perforated, surface-coloured, surface-decorated or printed, in rolls or sheets: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4803 00 100 0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cellulose wadding</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creped paper and webs of cellulose fibres (tissues), of weighing 1 m2, per ply:</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4803 00 310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not more than 25 g</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4803 00 310 0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Subheading is excluded from the April 12, 2013 - decision of the ECE Board on 12 March 2013 N 36 ..</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4803 00 310 1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webs of exclusively acacia cellulose fibers (not less than 58 wt.%, but not more than 62 wt.%) and eucalyptus (not less than 38 wt.%, but not more than 42 wt.%), non-corrugated, non-embossed, Non-perforated, unpainted surface , unpublished, in rolls with a diameter of not less than 100 cm but not more than 150 cm, a width of more than 36 cm but not more than 150 cm, weighing not less than 45 kg but not more than 400 kg</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4803 00 310 9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4803 00 390 0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more than 25 g</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4803 00 900 0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Uncoated kraft paper and paperboard, in rolls or sheets, other than that of heading 4802 or 4803:</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kraftliner: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of which not less than 80% by weight of the total fibre content consists of coniferous fibers obtained by the chemical sulphate or soda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4804 11 110 0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weighing less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4804 11 150 0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weighing 150 g/m2 or more but less than 175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4804 11 190 0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weighing 175 g/m2 or more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4804 11 900 0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wherein at least 80% of the total weight of the fibers comprise softwood fibers, produced by chemical sulfate or soda:</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composed of one or several layers of unbleached and bleached outer layer, semi-bleached or colored, with mass 1 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4804 19 120 0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 less than 175 g</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4804 19 190 0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- 175 g or more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4804 19 300 0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4804 19 900 0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sack kraft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4804 21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4804 21 100 0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of which not less than 80 % by weight of the total fibre content consists of coniferous fibres obtained by the chemical sulphate or soda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4804 21 900 0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4804 29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4804 29 100 0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of which not less than 80 % by weight of the total fibre content consists of coniferous fibres obtained by the chemical sulphate or soda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4804 29 900 0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other kraft paper and paperboard weighing 150 g/m2 or less: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4804 31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of which not less than 80% by weight of the total fibre content consists of coniferous fibres obtained by the chemical sulphate or soda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4804 31 510 0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kraft electro-technical insulating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4804 31 580 0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4804 31 800 0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4804 39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of which not less than 80% by weight of the total fibre content consists of coniferous fibres obtained by the chemical sulphate or soda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4804 39 510 0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bleached uniformly throughout the mass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4804 39 580 0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4804 39 800 0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other kraft paper and paperboard weighing more than 150 g/m2 but less than 225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4804 41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4804 41 910 0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saturating kraft</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4804 41 980 0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4804 42 000 0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bleached uniformly throughout the mass and of which more than 95% by weight of the total fibre content consists of wood fibres obtained by a chemical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4804 49 000 0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4804 49 000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4804 49 000 1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wherein at least 80% of the total weight of the fibers comprise softwood fibers, produced by chemical sulfate or soda:</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4804 49 000 9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other kraft paper and paperboard weighing 225 g/m2 or more: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4804 51 000 0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unbleached: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4804 52 000 0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bleached uniformly throughout the mass and of which more than 95% by weight of the total fibre content consists of wood fibres obtained by a chemical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4804 59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4804 59 100 0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of which not less than 80 % by weight of the total fibre content consists of coniferous fibres obtained by the chemical sulphate or soda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4804 59 900 0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other uncoated paper and paperboard, in rolls or sheets, not further worked or processed than as specified in note  3 to this chapter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fluting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4805 11 000 0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semi- chemical fluting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4805 12 000 0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straw fluting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4805 19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4805 19 100 0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wellenstoff</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4805 19 900 0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testliner (recycled liner 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4805 24 000 0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weighing 150 g/m2 or less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4805 25 000 0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weighing more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4805 30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sulphite wrapping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4805 30 100 0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weighing less than 30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4805 30 900 0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weighing 30 g/m2 or more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4805 40 000 0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filter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4805 50 000 0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felt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4805 91 000 0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weighing 150 g/m2 or less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4805 92 000 0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weighing more than 150 g/m2 but less than 225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4805 93</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weighing 225 g/m2 or more: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4805 93 200 0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made from recovered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4805 93 800 0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4806</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Vegetable parchment, greaseproof papers, tracing papers and glassine and other glazed transparent or translucent papers, in rolls or sheets: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4806 10 000 0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vegetable parchment</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4806 20 000 0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greaseproof papers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7,5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4806 30 000 0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tracing papers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7,5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4806 40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glassine and other glazed transparent or translucent papers: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4806 40 100 0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glassine papers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7,5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4806 40 900 0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8,3</w:t>
            </w:r>
          </w:p>
        </w:tc>
      </w:tr>
      <w:tr w:rsidR="00FF7779" w:rsidRPr="00FF7779" w:rsidTr="00FF7779">
        <w:trPr>
          <w:trHeight w:val="157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4807 00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Composite paper and paperboard (made by sticking flat layers of paper or paperboard together with an adhesive),not surface- coated or impregnated, whether or not internally reinforced, in rolls, or sheets: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4807 00 300 0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made from recovered paper, whether or not covered with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7,5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4807 00 800 0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7,5</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4808</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Paper and paperboard, corrugated (with or without glued flat surface sheets), creped, crinkled, embossed or perforated, in rolls or sheets, other than paper of the kind described in heading 4803:</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4808 10 000 0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corrugated paper and paperboard, whether or not perforated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16</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4808 40 000 0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4808 40 000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kraft paper , creped or crinkled , whether or not embossed or perforated :</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4808 40 000 1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sack</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17,2</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4808 40 000 9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16</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4808 90 000 0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16</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Carbon paper, self- copy paper and other copying or transfer papers (including coated or impregnated paper for duplicator stencils or offset plates), whether or not printed, in rolls or sheets: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4809 20 000 0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self- copy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4809 90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4809 90 100 0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xml:space="preserve">- - copy paper </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4809 90 900 0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189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Paper and paperboard, coated on one or both sides with kaolin (China clay) or other inorganic substances, with or without a binder, and with no other coating, whether or not surface-coloured, surface-decorated, or printed, in rolls or rectangular (including square) sheets, of any size: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89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paper and paperboard of a kind used for writing, printing or other graphic purposes, not containing fibres obtained by a mechanical or chemi- mechanical process or of which not more than 10% by weight of the total fibre content consists of such fibres: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4810 13</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in rolls: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4810 13 200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paper and paperboard of a kind used as a base for photosensitive, heat-sensitive or electrosensitive paper or paperboard, weighing not more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4810 13 200 1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baryta paper and paperboard, of a kind used as a base for photosensitive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4810 13 200 9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4810 13 800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4810 13 800 1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 baryta paper and paperboard, of a kind used as a base for photosensitive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4810 13 800 9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4810 14</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in sheets with one side not exceeding 435 mm and the other side not exceeding 297 mm in the unfolded state: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4810 14 200 0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paper and paperboard of a kind used as a base for photosensitive, heat-sensitive or electrosensitive paper or paperboard, weighing not more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4810 14 800 0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4810 19 100 0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paper and paperboard of a kind used as a base for photosensitive, heat-sensitive or electrosensitive paper or paperboard, weighing not more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4810 19 900 0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157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paper and paperboard of a kind used for writing, printing or other graphic purposes, of which more than 10 % by weight of the total fibre content consists of fibres obtained by a mechanical or chemi- mechanical process: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4810 22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light- weight coated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4810 22 100 0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in rolls of a width exceeding 15 cm or in sheets with one side exceeding 36 cm and the other side exceeding 15 cm in the unfolded state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4810 22 900 0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4810 29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4810 29 300 0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in rolls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4810 29 800 0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kraft paper and paperboard, other than that of a kind used for writing, printing or other graphic purposes: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4810 31 000 0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bleached uniformly throughout the mass and of which more than 95 % by weight of the total fibre content consists of wood fibres obtained by a chemical process, and weighing 150 g/m2 or less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157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4810 32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bleached uniformly throughout the mass and of which more than 95% by weight of the total fibre content consists of wood fibres obtained by a chemical process, and weighing more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4810 32 100 0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coated with kaolin</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4810 32 900 0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4810 39 000 0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multi- ply:</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4810 92 100 0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each layer bleached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4810 92 300 0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with only one outer layer bleached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4810 92 900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57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4810 92 900 1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chalked paperboard, in rolls of a width exceeding 29 cm, weighing not less than 180 g/m2 but not more than 250 g/m2 and of a thickness  not less than 200 mcm (micrometers) but not more than 350 mcm (micrometers)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4810 92 900 9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4810 99 100 0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bleached paper and paperboard, coated with kaolin</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4810 99 300 0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coated with mica powder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4810 99 900 0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189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Paper, paperboard, cellulose wadding and webs of cellulose fibres, coated, impregnated, overed, surface-coloured, surface-decorated or printed, in rolls or rectangular (including square) sheets, of any size, other than goods of the kind described in headings 4803, 4809 or 4810:</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4811 10 000 0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tarred, bituminised or asphalted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9,7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gummed or adhesive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4811 41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self- adhesive: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4811 41 200 0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of a width not exceeding 10 cm, the coating of which consists of unvulcanised natural or synthetic rubber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9,7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4811 41 900 0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4811 49 000 0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9,7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paper and paperboard, coated, impregnated or covered with plastics (excluding adhesives):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4811 51 000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bleached,weighing more than 150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4811 51 000 1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floor coatings on a base of paper or of paperboard, whether or not cut to size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4811 51 000 9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4811 59 000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4811 59 000 1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floor coatings on a base of paper or of paperboard, whether or not cut to size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4811 59 000 9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4811 60 000 0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paper and paperboard, coated, impregnated or covered with wax, paraffin wax, stearin, oil or glycerol</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9,7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4811 90 000 0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other paper, paperboard, cellulose wadding and webs of cellulose fibres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9,7</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4812 00 000 0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Filter blocks, slabs and plates, of paper pulp</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4813</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Cigarette paper, whether or not cut to size or in the form of booklets or tubes: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4813 10 000 0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in the form of booklets or tubes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4813 20 000 0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in rolls of a width not exceeding 5 cm</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4813 90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4813 90 100 0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in rolls wider than 5 cm but not more than 15 cm</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4813 90 900 0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4814</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Wallpaper and similar wall coverings; window transparencies of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4814 20 000 0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wallpaper and similar wallcoverings, consisting of paper coated or covered, on the face side, with a grained, embossed, coloured, design- printed or otherwise decorated layer of plastics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 but not less than 0,22 euro per 1 kg</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4814 90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57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4814 90 100 0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wallpaper and similar wallcoverings, consisting of grained, embossed, surface-coloured, design-printed or otherwise surface-decorated paper, coated or covered with transparent protective plastics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11,7, but not less than 0,22 euro per 1 kg</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4814 90 700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4814 90 700 1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wallpaper and similar wall coverings, consisting of paper coated on the front side of plaiting materials, whether or not bound together in parallel strands or woven</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13,9</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4814 90 700 9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11,7, but not less than 0,22 euro per 1 kg</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4816</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Carbon paper, self- copy paper and other copying or transfer papers (other than those of heading 4809), duplicator stencils and offset plates, of paper, whether or not put up in boxes: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4816 20 000 0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self- copy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4816 90 000 0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157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4817</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Envelopes, letter cards, plain postcards and correspondence cards, of paper or paperboard; boxes, pouches, wallets and writing compendiums, of paper or paperboard, containing an assortment of paper stationery:</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4817 10 000 0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envelopes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4817 20 000 0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letter cards, plain postcards and correspondence cards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4817 30 000 0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boxes, pouches, wallets, and writing compendiums, of paper or paperboard, containing an assortment of paper stationery</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Toilet paper and similar paper, cellulose wadding or webs of cellulose fibres, of a kind used for household or sanitary purposes, in rolls of a width not exceeding 36 cm, or cut to size or shape; handkerchiefs, cleansing tissues, towels, tablecloths, serviettes, napkins for babies, tampons, bed sheets and similar household, sanitary or hospital articles, articles of apparel and clothing accessories, of paper pulp, paper, cellulose wadding or webs of cellulose fibres: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4818 10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toilet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4818 10 100 0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weighing, per ply, 25 g/m2 or less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4818 10 900 0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weighing, per ply, more than 25 g/m2</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4818 20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handkerchiefs, cleansing or facial tissues and towels: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4818 20 100 0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handkerchiefs and cleansing or facial tissues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hand towels: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4818 20 910 0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in rolls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4818 20 990 0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4818 30 000 0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tablecloths and serviettes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4818 50 000 0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articles of apparel and clothing accessories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4818 90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4818 90 100 0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articles of a kind used for surgical, medical or hygienic purposes, not put up for retail sale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4818 90 900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4818 90 900 0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Subheading is excluded from the April 12, 2013 - decision of the ECE Board on 12 March 2013 N 36 ..</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4818 90 900 1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 creped fabric of 1m weight each layer is no more than 25 g of cellulose fibers exclusively of acacia (not less than 58 wt.%, but no more than 62 wt.%) and eucalyptus (not less than 38 wt.%, but no more than 42 wt.%), non-corrugated, non-embossed, Non-perforated, with the unprinted surface, in rolls with a diameter not less than 100 cm but no more than 150 cm, a width at least 20 cm but no more than 25 cm long, weighing at least 45 kg, but no more than 100 kg</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4818 90 900 9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6,7</w:t>
            </w:r>
          </w:p>
        </w:tc>
      </w:tr>
      <w:tr w:rsidR="00FF7779" w:rsidRPr="00FF7779" w:rsidTr="00FF7779">
        <w:trPr>
          <w:trHeight w:val="189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Cartonnes, boxes, cases, bags and other packing containers, of paper, paperboard, cellulose wadding or webs of cellulose fibres; box files, letter trays, and similar articles, of paper or paperboard of a kind used in offices, shops or the like.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4819 10 000 0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cartonnes, boxes and cases, of corrugated paper or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6,7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folding cartonnes, boxes, and cases, of non- corrugated paper or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6,7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4819 30 000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sacks and bags having a base of a width of 40 cm or more: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4819 30 000 1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sacks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4819 30 000 2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bags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4819 40 000 0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 sacks and bags, including cones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6,7</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4819 50 000 0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 packing containers, including record sleeves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4819 60 000 0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box files, letter trays, storage boxes and similar articles, of a kind used in offices, shops and the like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8</w:t>
            </w:r>
          </w:p>
        </w:tc>
      </w:tr>
      <w:tr w:rsidR="00FF7779" w:rsidRPr="00FF7779" w:rsidTr="00FF7779">
        <w:trPr>
          <w:trHeight w:val="283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Registers, account books, note books, order books, receipt books, letter pads, memorandum pads, diaries and similar articles, exercise books, blotting-pads, binders (loose-leaf or other), folders, file covers, manifold business forms, interleaved carbon sets and other articles of stationery, of paper or paperboard; albums for samples or for collections and book covers, of paper or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4820 10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registers, account books, note books, order books, receipt books, letter pads, memorandum pads, diaries and similar articles: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4820 10 100 0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registers, account books, order books and receipt books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4820 10 300 0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notebooks, letter pads and memorandum pads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4820 10 500 0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diaries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4820 10 900 0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4820 20 000 0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exercise books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14</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4820 30 000 0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binders (other than book covers), folders and file covers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4820 40 000 0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manifold business forms and interleaved carbon sets: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4820 50 000 0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albums for samples or for collections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4820 90 000 0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Paper or paperboard labels of all kinds, whether or not printed: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4821 10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printed: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4821 10 100 0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self- adhesive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4821 10 900 0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4821 90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4821 90 100 0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self- adhesive</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4821 90 900 0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Bobbins, spools, cops and similar supports of paper pulp, paper or paperboard (whether or not perforated or hardened):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4822 10 000 0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of a kind used for winding textile yarn</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4822 90 000 0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126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other paper, paperboard,cellulose wadding and webs of cellulose fibres, cut to size or shape; other articles of paper pulp, paper, paperboard, cellulose wadding or webs of cellulose fibres: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4823 20 000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filter paper and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4823 20 000 1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in strips or rolls of a width exseeding 15 cm but not exseeding 36 cm</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4823 20 000 9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4823 40 000 0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rolls, sheets and dials, printed for self-recording apparatus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trays, dishes, plates, cups and the like, of paper or paperboard:</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lastRenderedPageBreak/>
              <w:t>4823 61 000 0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of bamboo</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4823 69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4823 69 100 0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trays, dishes, and plates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4823 69 900 0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4823 70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moulded or pressed articles of paper pulp:</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4823 70 100 0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val="en-US" w:eastAsia="ru-RU"/>
              </w:rPr>
            </w:pPr>
            <w:r w:rsidRPr="00FF7779">
              <w:rPr>
                <w:rFonts w:ascii="Times New Roman" w:eastAsia="Times New Roman" w:hAnsi="Times New Roman" w:cs="Times New Roman"/>
                <w:color w:val="000000"/>
                <w:sz w:val="24"/>
                <w:szCs w:val="24"/>
                <w:lang w:val="en-US" w:eastAsia="ru-RU"/>
              </w:rPr>
              <w:t>- - moulded trays and boxes for packing eggs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4823 70 900 0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13</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4823 90 400 0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paper and paperboard, of a kind used for writing, printing or other graphic purposes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10</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4823 90 851 0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condenser paper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4823 90 852 0</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xml:space="preserve">- - - </w:t>
            </w:r>
            <w:r w:rsidRPr="00FF7779">
              <w:rPr>
                <w:rFonts w:ascii="Times New Roman" w:eastAsia="Times New Roman" w:hAnsi="Times New Roman" w:cs="Times New Roman"/>
                <w:color w:val="000000"/>
                <w:sz w:val="24"/>
                <w:szCs w:val="24"/>
                <w:lang w:eastAsia="ru-RU"/>
              </w:rPr>
              <w:br/>
              <w:t xml:space="preserve">paper, paperboard, webs of cellulose fibers, others </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4823 90 859</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4823 90 859 1</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punched cards for rotary hammers in the form of strips or tapes or other form</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4823 90 859 2</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Perforated paper and paperboard for Jacquard and similar machines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4823 90 859 3</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r w:rsidR="00FF7779" w:rsidRPr="00FF7779" w:rsidTr="00FF7779">
        <w:trPr>
          <w:trHeight w:val="31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4823 90 859 4</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 gaskets, washers and other sealing parts for use in civil aircraft</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11</w:t>
            </w:r>
          </w:p>
        </w:tc>
      </w:tr>
      <w:tr w:rsidR="00FF7779" w:rsidRPr="00FF7779" w:rsidTr="00FF7779">
        <w:trPr>
          <w:trHeight w:val="945"/>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4823 90 859 5</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 floor coverings on a base of paper or paperboard, cut to size or not, are not included in heading 4811</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630"/>
          <w:jc w:val="center"/>
        </w:trPr>
        <w:tc>
          <w:tcPr>
            <w:tcW w:w="1780" w:type="dxa"/>
            <w:tcBorders>
              <w:top w:val="nil"/>
              <w:left w:val="single" w:sz="4" w:space="0" w:color="auto"/>
              <w:bottom w:val="nil"/>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4823 90 859 6</w:t>
            </w:r>
          </w:p>
        </w:tc>
        <w:tc>
          <w:tcPr>
            <w:tcW w:w="4820" w:type="dxa"/>
            <w:tcBorders>
              <w:top w:val="nil"/>
              <w:left w:val="single" w:sz="4" w:space="0" w:color="auto"/>
              <w:bottom w:val="nil"/>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 with glue or adhesive paper or cardboard, not included in heading 4811</w:t>
            </w:r>
          </w:p>
        </w:tc>
        <w:tc>
          <w:tcPr>
            <w:tcW w:w="96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12,5</w:t>
            </w:r>
          </w:p>
        </w:tc>
      </w:tr>
      <w:tr w:rsidR="00FF7779" w:rsidRPr="00FF7779" w:rsidTr="00FF7779">
        <w:trPr>
          <w:trHeight w:val="315"/>
          <w:jc w:val="center"/>
        </w:trPr>
        <w:tc>
          <w:tcPr>
            <w:tcW w:w="1780" w:type="dxa"/>
            <w:tcBorders>
              <w:top w:val="nil"/>
              <w:left w:val="single" w:sz="4" w:space="0" w:color="auto"/>
              <w:bottom w:val="single" w:sz="4" w:space="0" w:color="auto"/>
              <w:right w:val="nil"/>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4823 90 859 7</w:t>
            </w:r>
          </w:p>
        </w:tc>
        <w:tc>
          <w:tcPr>
            <w:tcW w:w="4820" w:type="dxa"/>
            <w:tcBorders>
              <w:top w:val="nil"/>
              <w:left w:val="single" w:sz="4" w:space="0" w:color="auto"/>
              <w:bottom w:val="single" w:sz="4" w:space="0" w:color="auto"/>
              <w:right w:val="single" w:sz="4" w:space="0" w:color="auto"/>
            </w:tcBorders>
            <w:shd w:val="clear" w:color="auto" w:fill="auto"/>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 - - - other</w:t>
            </w:r>
          </w:p>
        </w:tc>
        <w:tc>
          <w:tcPr>
            <w:tcW w:w="960" w:type="dxa"/>
            <w:tcBorders>
              <w:top w:val="nil"/>
              <w:left w:val="nil"/>
              <w:bottom w:val="single" w:sz="4" w:space="0" w:color="auto"/>
              <w:right w:val="single" w:sz="4" w:space="0" w:color="auto"/>
            </w:tcBorders>
            <w:shd w:val="clear" w:color="auto" w:fill="auto"/>
            <w:vAlign w:val="bottom"/>
            <w:hideMark/>
          </w:tcPr>
          <w:p w:rsidR="00FF7779" w:rsidRPr="00FF7779" w:rsidRDefault="00FF7779" w:rsidP="00FF7779">
            <w:pPr>
              <w:spacing w:after="0" w:line="240" w:lineRule="auto"/>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 </w:t>
            </w:r>
          </w:p>
        </w:tc>
        <w:tc>
          <w:tcPr>
            <w:tcW w:w="2500" w:type="dxa"/>
            <w:tcBorders>
              <w:top w:val="nil"/>
              <w:left w:val="nil"/>
              <w:bottom w:val="single" w:sz="4" w:space="0" w:color="auto"/>
              <w:right w:val="single" w:sz="4" w:space="0" w:color="auto"/>
            </w:tcBorders>
            <w:shd w:val="clear" w:color="auto" w:fill="auto"/>
            <w:vAlign w:val="bottom"/>
            <w:hideMark/>
          </w:tcPr>
          <w:p w:rsidR="00FF7779" w:rsidRPr="00FF7779" w:rsidRDefault="00FF7779" w:rsidP="00FF7779">
            <w:pPr>
              <w:spacing w:after="0" w:line="240" w:lineRule="auto"/>
              <w:jc w:val="right"/>
              <w:rPr>
                <w:rFonts w:ascii="Times New Roman" w:eastAsia="Times New Roman" w:hAnsi="Times New Roman" w:cs="Times New Roman"/>
                <w:color w:val="000000"/>
                <w:sz w:val="24"/>
                <w:szCs w:val="24"/>
                <w:lang w:eastAsia="ru-RU"/>
              </w:rPr>
            </w:pPr>
            <w:r w:rsidRPr="00FF7779">
              <w:rPr>
                <w:rFonts w:ascii="Times New Roman" w:eastAsia="Times New Roman" w:hAnsi="Times New Roman" w:cs="Times New Roman"/>
                <w:color w:val="000000"/>
                <w:sz w:val="24"/>
                <w:szCs w:val="24"/>
                <w:lang w:eastAsia="ru-RU"/>
              </w:rPr>
              <w:t>5</w:t>
            </w:r>
          </w:p>
        </w:tc>
      </w:tr>
    </w:tbl>
    <w:p w:rsidR="00241A06" w:rsidRPr="00EF6FD3" w:rsidRDefault="00241A06" w:rsidP="00EF6FD3">
      <w:pPr>
        <w:spacing w:after="0" w:line="240" w:lineRule="auto"/>
        <w:jc w:val="both"/>
        <w:rPr>
          <w:rFonts w:ascii="Times New Roman" w:hAnsi="Times New Roman" w:cs="Times New Roman"/>
          <w:sz w:val="28"/>
          <w:szCs w:val="28"/>
          <w:lang w:val="en-US"/>
        </w:rPr>
      </w:pPr>
    </w:p>
    <w:sectPr w:rsidR="00241A06" w:rsidRPr="00EF6FD3" w:rsidSect="00423B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735E7"/>
    <w:multiLevelType w:val="multilevel"/>
    <w:tmpl w:val="37E2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D701F2"/>
    <w:multiLevelType w:val="multilevel"/>
    <w:tmpl w:val="9C4C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704BB4"/>
    <w:multiLevelType w:val="multilevel"/>
    <w:tmpl w:val="0DB09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705228"/>
    <w:multiLevelType w:val="multilevel"/>
    <w:tmpl w:val="165A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691B62"/>
    <w:multiLevelType w:val="multilevel"/>
    <w:tmpl w:val="60A62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A611DE"/>
    <w:multiLevelType w:val="multilevel"/>
    <w:tmpl w:val="620E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2E13CD"/>
    <w:multiLevelType w:val="multilevel"/>
    <w:tmpl w:val="8214E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9536C3"/>
    <w:multiLevelType w:val="multilevel"/>
    <w:tmpl w:val="21B20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0019A7"/>
    <w:multiLevelType w:val="multilevel"/>
    <w:tmpl w:val="A25E6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376725"/>
    <w:multiLevelType w:val="multilevel"/>
    <w:tmpl w:val="77F2F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5D1C35"/>
    <w:multiLevelType w:val="multilevel"/>
    <w:tmpl w:val="8B6C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3"/>
  </w:num>
  <w:num w:numId="4">
    <w:abstractNumId w:val="9"/>
  </w:num>
  <w:num w:numId="5">
    <w:abstractNumId w:val="4"/>
  </w:num>
  <w:num w:numId="6">
    <w:abstractNumId w:val="10"/>
  </w:num>
  <w:num w:numId="7">
    <w:abstractNumId w:val="7"/>
  </w:num>
  <w:num w:numId="8">
    <w:abstractNumId w:val="0"/>
  </w:num>
  <w:num w:numId="9">
    <w:abstractNumId w:val="5"/>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237008"/>
    <w:rsid w:val="00237008"/>
    <w:rsid w:val="00241A06"/>
    <w:rsid w:val="002449E6"/>
    <w:rsid w:val="00423B3D"/>
    <w:rsid w:val="00871012"/>
    <w:rsid w:val="00872E01"/>
    <w:rsid w:val="008863C1"/>
    <w:rsid w:val="00B941F2"/>
    <w:rsid w:val="00D07E82"/>
    <w:rsid w:val="00EF6FD3"/>
    <w:rsid w:val="00FF77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401B9E-C657-41BF-BB75-DDC4F0590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B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863C1"/>
  </w:style>
  <w:style w:type="table" w:styleId="a3">
    <w:name w:val="Table Grid"/>
    <w:basedOn w:val="a1"/>
    <w:uiPriority w:val="39"/>
    <w:rsid w:val="00EF6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872E01"/>
    <w:rPr>
      <w:color w:val="0000FF"/>
      <w:u w:val="single"/>
    </w:rPr>
  </w:style>
  <w:style w:type="character" w:styleId="a5">
    <w:name w:val="FollowedHyperlink"/>
    <w:basedOn w:val="a0"/>
    <w:uiPriority w:val="99"/>
    <w:semiHidden/>
    <w:unhideWhenUsed/>
    <w:rsid w:val="00872E01"/>
    <w:rPr>
      <w:color w:val="800080"/>
      <w:u w:val="single"/>
    </w:rPr>
  </w:style>
  <w:style w:type="paragraph" w:customStyle="1" w:styleId="xl66">
    <w:name w:val="xl66"/>
    <w:basedOn w:val="a"/>
    <w:rsid w:val="00872E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872E0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872E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872E0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872E0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72E0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872E0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872E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872E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872E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nt5">
    <w:name w:val="font5"/>
    <w:basedOn w:val="a"/>
    <w:rsid w:val="00FF777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rsid w:val="00FF7779"/>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FF7779"/>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
    <w:name w:val="xl78"/>
    <w:basedOn w:val="a"/>
    <w:rsid w:val="00FF7779"/>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rsid w:val="00FF777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FF77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FF77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FF777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FF777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29712">
      <w:bodyDiv w:val="1"/>
      <w:marLeft w:val="0"/>
      <w:marRight w:val="0"/>
      <w:marTop w:val="0"/>
      <w:marBottom w:val="0"/>
      <w:divBdr>
        <w:top w:val="none" w:sz="0" w:space="0" w:color="auto"/>
        <w:left w:val="none" w:sz="0" w:space="0" w:color="auto"/>
        <w:bottom w:val="none" w:sz="0" w:space="0" w:color="auto"/>
        <w:right w:val="none" w:sz="0" w:space="0" w:color="auto"/>
      </w:divBdr>
    </w:div>
    <w:div w:id="574779063">
      <w:bodyDiv w:val="1"/>
      <w:marLeft w:val="0"/>
      <w:marRight w:val="0"/>
      <w:marTop w:val="0"/>
      <w:marBottom w:val="0"/>
      <w:divBdr>
        <w:top w:val="none" w:sz="0" w:space="0" w:color="auto"/>
        <w:left w:val="none" w:sz="0" w:space="0" w:color="auto"/>
        <w:bottom w:val="none" w:sz="0" w:space="0" w:color="auto"/>
        <w:right w:val="none" w:sz="0" w:space="0" w:color="auto"/>
      </w:divBdr>
    </w:div>
    <w:div w:id="577249636">
      <w:bodyDiv w:val="1"/>
      <w:marLeft w:val="0"/>
      <w:marRight w:val="0"/>
      <w:marTop w:val="0"/>
      <w:marBottom w:val="0"/>
      <w:divBdr>
        <w:top w:val="none" w:sz="0" w:space="0" w:color="auto"/>
        <w:left w:val="none" w:sz="0" w:space="0" w:color="auto"/>
        <w:bottom w:val="none" w:sz="0" w:space="0" w:color="auto"/>
        <w:right w:val="none" w:sz="0" w:space="0" w:color="auto"/>
      </w:divBdr>
    </w:div>
    <w:div w:id="687372187">
      <w:bodyDiv w:val="1"/>
      <w:marLeft w:val="0"/>
      <w:marRight w:val="0"/>
      <w:marTop w:val="0"/>
      <w:marBottom w:val="0"/>
      <w:divBdr>
        <w:top w:val="none" w:sz="0" w:space="0" w:color="auto"/>
        <w:left w:val="none" w:sz="0" w:space="0" w:color="auto"/>
        <w:bottom w:val="none" w:sz="0" w:space="0" w:color="auto"/>
        <w:right w:val="none" w:sz="0" w:space="0" w:color="auto"/>
      </w:divBdr>
    </w:div>
    <w:div w:id="693581362">
      <w:bodyDiv w:val="1"/>
      <w:marLeft w:val="0"/>
      <w:marRight w:val="0"/>
      <w:marTop w:val="0"/>
      <w:marBottom w:val="0"/>
      <w:divBdr>
        <w:top w:val="none" w:sz="0" w:space="0" w:color="auto"/>
        <w:left w:val="none" w:sz="0" w:space="0" w:color="auto"/>
        <w:bottom w:val="none" w:sz="0" w:space="0" w:color="auto"/>
        <w:right w:val="none" w:sz="0" w:space="0" w:color="auto"/>
      </w:divBdr>
    </w:div>
    <w:div w:id="914827283">
      <w:bodyDiv w:val="1"/>
      <w:marLeft w:val="0"/>
      <w:marRight w:val="0"/>
      <w:marTop w:val="0"/>
      <w:marBottom w:val="0"/>
      <w:divBdr>
        <w:top w:val="none" w:sz="0" w:space="0" w:color="auto"/>
        <w:left w:val="none" w:sz="0" w:space="0" w:color="auto"/>
        <w:bottom w:val="none" w:sz="0" w:space="0" w:color="auto"/>
        <w:right w:val="none" w:sz="0" w:space="0" w:color="auto"/>
      </w:divBdr>
    </w:div>
    <w:div w:id="963539851">
      <w:bodyDiv w:val="1"/>
      <w:marLeft w:val="0"/>
      <w:marRight w:val="0"/>
      <w:marTop w:val="0"/>
      <w:marBottom w:val="0"/>
      <w:divBdr>
        <w:top w:val="none" w:sz="0" w:space="0" w:color="auto"/>
        <w:left w:val="none" w:sz="0" w:space="0" w:color="auto"/>
        <w:bottom w:val="none" w:sz="0" w:space="0" w:color="auto"/>
        <w:right w:val="none" w:sz="0" w:space="0" w:color="auto"/>
      </w:divBdr>
    </w:div>
    <w:div w:id="971208994">
      <w:bodyDiv w:val="1"/>
      <w:marLeft w:val="0"/>
      <w:marRight w:val="0"/>
      <w:marTop w:val="0"/>
      <w:marBottom w:val="0"/>
      <w:divBdr>
        <w:top w:val="none" w:sz="0" w:space="0" w:color="auto"/>
        <w:left w:val="none" w:sz="0" w:space="0" w:color="auto"/>
        <w:bottom w:val="none" w:sz="0" w:space="0" w:color="auto"/>
        <w:right w:val="none" w:sz="0" w:space="0" w:color="auto"/>
      </w:divBdr>
    </w:div>
    <w:div w:id="1241410729">
      <w:bodyDiv w:val="1"/>
      <w:marLeft w:val="0"/>
      <w:marRight w:val="0"/>
      <w:marTop w:val="0"/>
      <w:marBottom w:val="0"/>
      <w:divBdr>
        <w:top w:val="none" w:sz="0" w:space="0" w:color="auto"/>
        <w:left w:val="none" w:sz="0" w:space="0" w:color="auto"/>
        <w:bottom w:val="none" w:sz="0" w:space="0" w:color="auto"/>
        <w:right w:val="none" w:sz="0" w:space="0" w:color="auto"/>
      </w:divBdr>
    </w:div>
    <w:div w:id="1361123385">
      <w:bodyDiv w:val="1"/>
      <w:marLeft w:val="0"/>
      <w:marRight w:val="0"/>
      <w:marTop w:val="0"/>
      <w:marBottom w:val="0"/>
      <w:divBdr>
        <w:top w:val="none" w:sz="0" w:space="0" w:color="auto"/>
        <w:left w:val="none" w:sz="0" w:space="0" w:color="auto"/>
        <w:bottom w:val="none" w:sz="0" w:space="0" w:color="auto"/>
        <w:right w:val="none" w:sz="0" w:space="0" w:color="auto"/>
      </w:divBdr>
    </w:div>
    <w:div w:id="1639142553">
      <w:bodyDiv w:val="1"/>
      <w:marLeft w:val="0"/>
      <w:marRight w:val="0"/>
      <w:marTop w:val="0"/>
      <w:marBottom w:val="0"/>
      <w:divBdr>
        <w:top w:val="none" w:sz="0" w:space="0" w:color="auto"/>
        <w:left w:val="none" w:sz="0" w:space="0" w:color="auto"/>
        <w:bottom w:val="none" w:sz="0" w:space="0" w:color="auto"/>
        <w:right w:val="none" w:sz="0" w:space="0" w:color="auto"/>
      </w:divBdr>
    </w:div>
    <w:div w:id="1690795045">
      <w:bodyDiv w:val="1"/>
      <w:marLeft w:val="0"/>
      <w:marRight w:val="0"/>
      <w:marTop w:val="0"/>
      <w:marBottom w:val="0"/>
      <w:divBdr>
        <w:top w:val="none" w:sz="0" w:space="0" w:color="auto"/>
        <w:left w:val="none" w:sz="0" w:space="0" w:color="auto"/>
        <w:bottom w:val="none" w:sz="0" w:space="0" w:color="auto"/>
        <w:right w:val="none" w:sz="0" w:space="0" w:color="auto"/>
      </w:divBdr>
    </w:div>
    <w:div w:id="1839953509">
      <w:bodyDiv w:val="1"/>
      <w:marLeft w:val="0"/>
      <w:marRight w:val="0"/>
      <w:marTop w:val="0"/>
      <w:marBottom w:val="0"/>
      <w:divBdr>
        <w:top w:val="none" w:sz="0" w:space="0" w:color="auto"/>
        <w:left w:val="none" w:sz="0" w:space="0" w:color="auto"/>
        <w:bottom w:val="none" w:sz="0" w:space="0" w:color="auto"/>
        <w:right w:val="none" w:sz="0" w:space="0" w:color="auto"/>
      </w:divBdr>
    </w:div>
    <w:div w:id="184604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18</Pages>
  <Words>5049</Words>
  <Characters>28785</Characters>
  <Application>Microsoft Office Word</Application>
  <DocSecurity>0</DocSecurity>
  <Lines>239</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2015-05-16T08:53:00Z</dcterms:created>
  <dcterms:modified xsi:type="dcterms:W3CDTF">2015-05-22T16:51:00Z</dcterms:modified>
</cp:coreProperties>
</file>