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DAF" w:rsidRPr="00AD6E8A" w:rsidRDefault="002C2DAF" w:rsidP="00AD6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E8A">
        <w:rPr>
          <w:rFonts w:ascii="Times New Roman" w:hAnsi="Times New Roman" w:cs="Times New Roman"/>
          <w:b/>
          <w:sz w:val="28"/>
          <w:szCs w:val="28"/>
        </w:rPr>
        <w:t>CHAPTER 31</w:t>
      </w:r>
    </w:p>
    <w:p w:rsidR="002C2DAF" w:rsidRPr="00AD6E8A" w:rsidRDefault="002C2DAF" w:rsidP="00AD6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E8A">
        <w:rPr>
          <w:rFonts w:ascii="Times New Roman" w:hAnsi="Times New Roman" w:cs="Times New Roman"/>
          <w:b/>
          <w:sz w:val="28"/>
          <w:szCs w:val="28"/>
        </w:rPr>
        <w:t>FERTILIZERS</w:t>
      </w:r>
    </w:p>
    <w:p w:rsidR="002C2DAF" w:rsidRPr="00AD6E8A" w:rsidRDefault="002C2DAF" w:rsidP="00AD6E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E8A">
        <w:rPr>
          <w:rFonts w:ascii="Times New Roman" w:hAnsi="Times New Roman" w:cs="Times New Roman"/>
          <w:b/>
          <w:sz w:val="28"/>
          <w:szCs w:val="28"/>
        </w:rPr>
        <w:t>Notes:</w:t>
      </w:r>
    </w:p>
    <w:p w:rsidR="002C2DAF" w:rsidRPr="00AD6E8A" w:rsidRDefault="002C2DAF" w:rsidP="00AD6E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>1. This chapter excludes: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animal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blood of heading 0511.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separate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chemically defined compounds (other than as specified in Notes 2а, 3а, 4а or 5); or 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artificially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grown crystals of potassium chloride (other than optical elements), each m</w:t>
      </w:r>
      <w:r w:rsidR="00F40A82">
        <w:rPr>
          <w:rFonts w:ascii="Times New Roman" w:hAnsi="Times New Roman" w:cs="Times New Roman"/>
          <w:sz w:val="28"/>
          <w:szCs w:val="28"/>
        </w:rPr>
        <w:t>ass of which is not less than 2</w:t>
      </w:r>
      <w:r w:rsidR="00F40A82" w:rsidRPr="00F40A8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AD6E8A">
        <w:rPr>
          <w:rFonts w:ascii="Times New Roman" w:hAnsi="Times New Roman" w:cs="Times New Roman"/>
          <w:sz w:val="28"/>
          <w:szCs w:val="28"/>
        </w:rPr>
        <w:t>5 g, included in heading 3824;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optical elements of potassium chloride (heading 9001).</w:t>
      </w:r>
    </w:p>
    <w:p w:rsidR="002C2DAF" w:rsidRPr="00AD6E8A" w:rsidRDefault="002C2DAF" w:rsidP="00AD6E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2. Heading 3102 includes the following goods only given that they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are not put up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in forms or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packings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 as specified in heading 3105: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goods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which correspond to one or another description as given below: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6E8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sodium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nitrate, impure and pure;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6E8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ammonium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nitrate, impure and pure;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iii)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double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salts of ammonium sulphate and ammonium nitrate, impure or pure;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iv)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ammonium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sulfate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>, impure and pure;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v)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double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salts (impure and pure) or mixtures of calcium nitrate and ammonium nitrate;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vi)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double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salts (impure and pure) or mixtures of calcium nitrate and magnesium nitrate;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vii)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calcium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cyanamide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>, impure or pure, processed or not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processed by oil;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viii)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urea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>, impure and pure;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fertilizers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that consist of mixtures of any substances as specified in Note 2a;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>c) fertilizers that consist of ammonium chloride or any other substance as specified in Note 2a or 2b, mixed with chalk, gypsum or other inorganic substances, which are not fertilizers;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d)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liquid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fertilizers that consist of goods as specified in Note 2a (ii) or 2a (viii), or mixtures of these products, within water or ammonia solutions.</w:t>
      </w:r>
    </w:p>
    <w:p w:rsidR="002C2DAF" w:rsidRPr="00AD6E8A" w:rsidRDefault="002C2DAF" w:rsidP="00AD6E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3. Heading 3103 includes the following goods only given that they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are not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put up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in forms or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packings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 as specified in heading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3105: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goods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which correspond to one or another description as given below: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D6E8A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AD6E8A">
        <w:rPr>
          <w:rFonts w:ascii="Times New Roman" w:hAnsi="Times New Roman" w:cs="Times New Roman"/>
          <w:sz w:val="28"/>
          <w:szCs w:val="28"/>
        </w:rPr>
        <w:t>) base slag;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ii)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natural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phosphates of heading 2510,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calcinated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 or processed at a temperature higher than it is required to impurities;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iii)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superphosphates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(single, double or triple);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iv)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calcium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hydrogen phosphate that contain not less than 0.2 wt.% of fluorine as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dry product;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fertilizers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that consist of mixtures of any products as specified in Note 3a, but excluding the greatest possible amount of fluorine;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fertilizers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that consist of any goods as specified in Note 3a or 3b, but excluding the greatest possible amount of fluorine, mixed with chalk, gypsum or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other inorganic substances, which are not fertilizers.</w:t>
      </w:r>
    </w:p>
    <w:p w:rsidR="002C2DAF" w:rsidRPr="00AD6E8A" w:rsidRDefault="002C2DAF" w:rsidP="00AD6E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lastRenderedPageBreak/>
        <w:t xml:space="preserve">4. Heading 3104 includes the following goods only given that they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are not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put up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in forms or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packings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 as specified in heading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3105: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goods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which correspond to one or another description as given below: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6E8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crude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potassium salts (e.g.,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carnallite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, kainite and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sylvite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>);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ii)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potassium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chloride, impure or pure, excluding that mentioned above in Note 1v;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iii)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potassium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sulfate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>, impure and pure;</w:t>
      </w:r>
    </w:p>
    <w:p w:rsidR="002C2DAF" w:rsidRPr="00AD6E8A" w:rsidRDefault="002C2DAF" w:rsidP="00AD6E8A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E8A">
        <w:rPr>
          <w:rFonts w:ascii="Times New Roman" w:hAnsi="Times New Roman" w:cs="Times New Roman"/>
          <w:sz w:val="28"/>
          <w:szCs w:val="28"/>
        </w:rPr>
        <w:t>iv) potassium-magnesium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sulfate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>, impure and pure;</w:t>
      </w:r>
    </w:p>
    <w:p w:rsidR="002C2DAF" w:rsidRPr="00AD6E8A" w:rsidRDefault="002C2DAF" w:rsidP="00AD6E8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fertilizers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that consist of mixtures of any substances as specified in Note 4a.</w:t>
      </w:r>
    </w:p>
    <w:p w:rsidR="002C2DAF" w:rsidRPr="00AD6E8A" w:rsidRDefault="002C2DAF" w:rsidP="00AD6E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5. Ammonium 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dihydrogen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 phosphate (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monoammonium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 phosphate) and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ammonium hydrogen phosphate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D6E8A">
        <w:rPr>
          <w:rFonts w:ascii="Times New Roman" w:hAnsi="Times New Roman" w:cs="Times New Roman"/>
          <w:sz w:val="28"/>
          <w:szCs w:val="28"/>
        </w:rPr>
        <w:t>diammonium</w:t>
      </w:r>
      <w:proofErr w:type="spellEnd"/>
      <w:r w:rsidRPr="00AD6E8A">
        <w:rPr>
          <w:rFonts w:ascii="Times New Roman" w:hAnsi="Times New Roman" w:cs="Times New Roman"/>
          <w:sz w:val="28"/>
          <w:szCs w:val="28"/>
        </w:rPr>
        <w:t xml:space="preserve"> phosphate), impure or pure, including their mixtures should be included in heading 3105.</w:t>
      </w:r>
    </w:p>
    <w:p w:rsidR="002C2DAF" w:rsidRPr="00AD6E8A" w:rsidRDefault="002C2DAF" w:rsidP="00AD6E8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D6E8A">
        <w:rPr>
          <w:rFonts w:ascii="Times New Roman" w:hAnsi="Times New Roman" w:cs="Times New Roman"/>
          <w:sz w:val="28"/>
          <w:szCs w:val="28"/>
        </w:rPr>
        <w:t xml:space="preserve">6. The term "other fertilizers" of heading 3105 </w:t>
      </w:r>
      <w:proofErr w:type="gramStart"/>
      <w:r w:rsidRPr="00AD6E8A">
        <w:rPr>
          <w:rFonts w:ascii="Times New Roman" w:hAnsi="Times New Roman" w:cs="Times New Roman"/>
          <w:sz w:val="28"/>
          <w:szCs w:val="28"/>
        </w:rPr>
        <w:t>is applied</w:t>
      </w:r>
      <w:proofErr w:type="gramEnd"/>
      <w:r w:rsidRPr="00AD6E8A">
        <w:rPr>
          <w:rFonts w:ascii="Times New Roman" w:hAnsi="Times New Roman" w:cs="Times New Roman"/>
          <w:sz w:val="28"/>
          <w:szCs w:val="28"/>
        </w:rPr>
        <w:t xml:space="preserve"> to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products, which are used as fertilizers and contain at least one of the following nutrients as the primary component: nitrogen</w:t>
      </w:r>
      <w:r w:rsidR="00AD6E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E8A">
        <w:rPr>
          <w:rFonts w:ascii="Times New Roman" w:hAnsi="Times New Roman" w:cs="Times New Roman"/>
          <w:sz w:val="28"/>
          <w:szCs w:val="28"/>
        </w:rPr>
        <w:t>phosphorus and potassium.</w:t>
      </w:r>
    </w:p>
    <w:p w:rsidR="00AA7578" w:rsidRDefault="00AA7578" w:rsidP="00AD6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F40A82" w:rsidRPr="00F40A82" w:rsidTr="00F40A82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A82" w:rsidRPr="00F40A82" w:rsidRDefault="00F40A82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bookmarkStart w:id="0" w:name="_GoBack" w:colFirst="0" w:colLast="3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HS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A82" w:rsidRPr="00F40A82" w:rsidRDefault="00F40A82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A82" w:rsidRPr="00F40A82" w:rsidRDefault="00F40A82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Add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. </w:t>
            </w: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br/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The rate of the import customs duty (in percentage of customs cost either in euro or in US dollars)</w:t>
            </w:r>
          </w:p>
        </w:tc>
      </w:tr>
      <w:bookmarkEnd w:id="0"/>
      <w:tr w:rsidR="00F40A82" w:rsidRPr="00F40A82" w:rsidTr="00F40A82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3101 00 000 0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Animal or vegetable fertilizers, whether or not mixed together or chemically treated; fertilizers produced by the mixing or chemical treatment of animal or vegetable products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7,7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Mineral or chemical fertilisers, nitrogenous: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urea, whether or not in aqueous solution: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urea, containing more than 45% by weight of nitrogen on the dry anhydrous product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mmonium sulphate; double salts and mixtures of ammonium sulphate and ammonium nitrate: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ammonium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sulphate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ammonium nitrate, whether or not in aqueous solution: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aqueous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solution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3102 30 900 0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3102 40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mixtures of ammonium nitrate with calcium carbonate or other inorganic non- fertilising substances: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3102 40 100 0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with a nitrogen content not exceeding 28% by weight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3102 40 900 0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with a nitrogen content exceeding28% by weight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3102 50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sodium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nitrate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3102 50 100 0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natural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sodium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nitrate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3102 50 900 0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3102 60 000 0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double salts and mixtures of calcium nitrate and ammonium nitrate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3102 80 000 0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mixtures of urea and ammonium nitrate in aqueous or ammoniacal solution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other, including mixtures not specified in the foregoing subheadings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N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Mineral or chemical fertilisers, phosphatic: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3103 10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superphosphates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3103 10 100 0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containing more than 35% by weight of diphosphorus pentaoxid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3103 10 900 0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Mineral or chemical fertilisers, potassic: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potassium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chloride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40A82" w:rsidRPr="00F40A82" w:rsidTr="00F40A82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with a potassium content evaluated as K2O, by weight, not exceeding 40 % on the dry anhydrous product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3104 20 500 0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with a potassium content evaluated as K2O, by weight, exceeding 40 % but not exceeding 62 % on the dry anhydrous product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with a potassium content evaluated as K2O, by weight, exceeding 62 % on the dry anhydrous product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potassium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sulphate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3104 90 000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3104 90 000 1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carnallite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3104 90 000 9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Mineral or chemical fertilisers containing two or three of the fertilising elements nitrogen, phosphorus and potassium; other fertilisers; goods of this chapter in tablets or similar forms or in packages of a gross weight not exceeding  10 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goods of this chapter in tablets or similar forms or in packages of a gross weight not exceeding 10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7,7</w:t>
            </w:r>
          </w:p>
        </w:tc>
      </w:tr>
      <w:tr w:rsidR="00F40A82" w:rsidRPr="00F40A82" w:rsidTr="00F40A82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3105 20 000 0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mineral or chemical fertilisers containing the three fertilising elements - nitrogen, phosphorus and potassium: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diammonium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hydrogenorthophosphate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diammonium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phosphate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8,3</w:t>
            </w:r>
          </w:p>
        </w:tc>
      </w:tr>
      <w:tr w:rsidR="00F40A82" w:rsidRPr="00F40A82" w:rsidTr="00F40A82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ammonium dihydrogenorthophosphate (monoammonium phosphate) and mixtures thereof with diammonium hydrogenorthophosphate (diammonium phosphate)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 mineral or chemical fertilisers containing the two fertilising elements nitrogen and phosphorus: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3105 51 000 0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containing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nitrates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phosphates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3105 59 000 0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3105 60 000 0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mineral or chemical fertilisers containing the two fertilising elements: phosphorus and potassium: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7,7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40A82" w:rsidRPr="00F40A82" w:rsidTr="00F40A82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natural potassic sodium nitrate, consisting of natural mixture of sodium nitrate and potassium nitrate (the proportion of potassium nitrate may be as high as 44 %), of a total nitrogen content not exceeding 16,3 % by weight on the dry anhydrous product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7,7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F40A82" w:rsidRPr="00F40A82" w:rsidTr="00F40A82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3105 90 910 0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with a nitrogen content exceeding 10% by weight on the dry anhydrous product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7,7</w:t>
            </w:r>
          </w:p>
        </w:tc>
      </w:tr>
      <w:tr w:rsidR="00F40A82" w:rsidRPr="00F40A82" w:rsidTr="00F40A82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3105 90 990 0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82" w:rsidRPr="00F40A82" w:rsidRDefault="00F40A82" w:rsidP="00F40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4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7,7</w:t>
            </w:r>
          </w:p>
        </w:tc>
      </w:tr>
    </w:tbl>
    <w:p w:rsidR="00F40A82" w:rsidRPr="00AD6E8A" w:rsidRDefault="00F40A82" w:rsidP="00AD6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40A82" w:rsidRPr="00AD6E8A" w:rsidSect="00FF0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C2DAF"/>
    <w:rsid w:val="0012151C"/>
    <w:rsid w:val="001B7143"/>
    <w:rsid w:val="001D4894"/>
    <w:rsid w:val="002C2DAF"/>
    <w:rsid w:val="00825B8E"/>
    <w:rsid w:val="00A545C1"/>
    <w:rsid w:val="00AA7578"/>
    <w:rsid w:val="00AD6E8A"/>
    <w:rsid w:val="00D51D0E"/>
    <w:rsid w:val="00F4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48FDB-720F-4799-984E-AABF157B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DA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1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1079</Words>
  <Characters>6156</Characters>
  <Application>Microsoft Office Word</Application>
  <DocSecurity>0</DocSecurity>
  <Lines>51</Lines>
  <Paragraphs>14</Paragraphs>
  <ScaleCrop>false</ScaleCrop>
  <Company>Grizli777</Company>
  <LinksUpToDate>false</LinksUpToDate>
  <CharactersWithSpaces>7221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SERIK_Yernar</cp:lastModifiedBy>
  <cp:revision>3</cp:revision>
  <dcterms:created xsi:type="dcterms:W3CDTF">2015-05-17T08:42:00Z</dcterms:created>
  <dcterms:modified xsi:type="dcterms:W3CDTF">2015-05-22T03:35:00Z</dcterms:modified>
</cp:coreProperties>
</file>